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D6" w:rsidRDefault="00D1265A">
      <w:pPr>
        <w:pStyle w:val="Titolo1"/>
        <w:jc w:val="right"/>
        <w:rPr>
          <w:rFonts w:eastAsia="Times New Roman"/>
          <w:color w:val="000000"/>
          <w:sz w:val="26"/>
          <w:lang w:val="en-US"/>
        </w:rPr>
      </w:pPr>
      <w:r>
        <w:rPr>
          <w:rFonts w:eastAsia="Times New Roman"/>
          <w:color w:val="000000"/>
          <w:sz w:val="26"/>
          <w:lang w:val="en-US"/>
        </w:rPr>
        <w:t>WARSAW BOYS’ CHOIR</w:t>
      </w:r>
    </w:p>
    <w:p w:rsidR="00FD26D6" w:rsidRDefault="00016640">
      <w:pPr>
        <w:jc w:val="right"/>
        <w:rPr>
          <w:b/>
          <w:color w:val="000000"/>
          <w:lang w:val="en-US"/>
        </w:rPr>
      </w:pPr>
      <w:r>
        <w:rPr>
          <w:b/>
          <w:color w:val="000000"/>
          <w:lang w:val="en-US"/>
        </w:rPr>
        <w:t>al</w:t>
      </w:r>
      <w:r w:rsidR="00D1265A">
        <w:rPr>
          <w:b/>
          <w:color w:val="000000"/>
          <w:lang w:val="en-US"/>
        </w:rPr>
        <w:t xml:space="preserve"> Fryderyk </w:t>
      </w:r>
      <w:r w:rsidR="00C62429">
        <w:rPr>
          <w:b/>
          <w:color w:val="000000"/>
          <w:lang w:val="en-US"/>
        </w:rPr>
        <w:t>Universtity</w:t>
      </w:r>
      <w:r w:rsidR="00D1265A">
        <w:rPr>
          <w:b/>
          <w:color w:val="000000"/>
          <w:lang w:val="en-US"/>
        </w:rPr>
        <w:t xml:space="preserve"> of Music in Warsaw</w:t>
      </w:r>
    </w:p>
    <w:p w:rsidR="00FD26D6" w:rsidRDefault="00FD26D6">
      <w:pPr>
        <w:rPr>
          <w:b/>
          <w:color w:val="000000"/>
          <w:lang w:val="en-US"/>
        </w:rPr>
      </w:pPr>
    </w:p>
    <w:p w:rsidR="00FD26D6" w:rsidRDefault="00016640">
      <w:pPr>
        <w:pStyle w:val="Rientrocorpodeltesto"/>
        <w:rPr>
          <w:color w:val="000000"/>
          <w:sz w:val="22"/>
          <w:lang w:val="it-IT"/>
        </w:rPr>
      </w:pPr>
      <w:r w:rsidRPr="00016640">
        <w:rPr>
          <w:color w:val="000000"/>
          <w:sz w:val="22"/>
          <w:lang w:val="it-IT"/>
        </w:rPr>
        <w:t xml:space="preserve">Il </w:t>
      </w:r>
      <w:r w:rsidR="00D1265A" w:rsidRPr="00016640">
        <w:rPr>
          <w:color w:val="000000"/>
          <w:sz w:val="22"/>
          <w:lang w:val="it-IT"/>
        </w:rPr>
        <w:t xml:space="preserve">Warsaw Boys’ Choir </w:t>
      </w:r>
      <w:r w:rsidR="0068015B">
        <w:rPr>
          <w:color w:val="000000"/>
          <w:sz w:val="22"/>
          <w:lang w:val="it-IT"/>
        </w:rPr>
        <w:t>è stato</w:t>
      </w:r>
      <w:r w:rsidRPr="00016640">
        <w:rPr>
          <w:color w:val="000000"/>
          <w:sz w:val="22"/>
          <w:lang w:val="it-IT"/>
        </w:rPr>
        <w:t xml:space="preserve"> creato nel </w:t>
      </w:r>
      <w:r w:rsidR="00D1265A" w:rsidRPr="00016640">
        <w:rPr>
          <w:color w:val="000000"/>
          <w:sz w:val="22"/>
          <w:lang w:val="it-IT"/>
        </w:rPr>
        <w:t xml:space="preserve">1990 </w:t>
      </w:r>
      <w:r w:rsidRPr="00016640">
        <w:rPr>
          <w:color w:val="000000"/>
          <w:sz w:val="22"/>
          <w:lang w:val="it-IT"/>
        </w:rPr>
        <w:t>su suggerimento del p</w:t>
      </w:r>
      <w:r w:rsidR="00D1265A" w:rsidRPr="00016640">
        <w:rPr>
          <w:color w:val="000000"/>
          <w:sz w:val="22"/>
          <w:lang w:val="it-IT"/>
        </w:rPr>
        <w:t xml:space="preserve">rof. Andrzej Chorosiński, </w:t>
      </w:r>
      <w:bookmarkStart w:id="0" w:name="_GoBack"/>
      <w:bookmarkEnd w:id="0"/>
      <w:r w:rsidRPr="00016640">
        <w:rPr>
          <w:color w:val="000000"/>
          <w:sz w:val="22"/>
          <w:lang w:val="it-IT"/>
        </w:rPr>
        <w:t xml:space="preserve">Rettore dell'Accademia </w:t>
      </w:r>
      <w:r>
        <w:rPr>
          <w:color w:val="000000"/>
          <w:sz w:val="22"/>
          <w:lang w:val="it-IT"/>
        </w:rPr>
        <w:t>Musicale</w:t>
      </w:r>
      <w:r w:rsidR="00D1265A" w:rsidRPr="00016640">
        <w:rPr>
          <w:color w:val="000000"/>
          <w:sz w:val="22"/>
          <w:lang w:val="it-IT"/>
        </w:rPr>
        <w:t xml:space="preserve"> Warsaw’s Fryderyk Chopin. </w:t>
      </w:r>
      <w:r w:rsidRPr="00016640">
        <w:rPr>
          <w:color w:val="000000"/>
          <w:sz w:val="22"/>
          <w:lang w:val="it-IT"/>
        </w:rPr>
        <w:t>Il fondatore</w:t>
      </w:r>
      <w:r w:rsidR="00D1265A" w:rsidRPr="00016640">
        <w:rPr>
          <w:color w:val="000000"/>
          <w:sz w:val="22"/>
          <w:lang w:val="it-IT"/>
        </w:rPr>
        <w:t xml:space="preserve">, </w:t>
      </w:r>
      <w:r w:rsidRPr="00016640">
        <w:rPr>
          <w:color w:val="000000"/>
          <w:sz w:val="22"/>
          <w:lang w:val="it-IT"/>
        </w:rPr>
        <w:t xml:space="preserve">manager </w:t>
      </w:r>
      <w:r w:rsidR="00D1265A" w:rsidRPr="00016640">
        <w:rPr>
          <w:color w:val="000000"/>
          <w:sz w:val="22"/>
          <w:lang w:val="it-IT"/>
        </w:rPr>
        <w:t>artistic</w:t>
      </w:r>
      <w:r w:rsidRPr="00016640">
        <w:rPr>
          <w:color w:val="000000"/>
          <w:sz w:val="22"/>
          <w:lang w:val="it-IT"/>
        </w:rPr>
        <w:t>o</w:t>
      </w:r>
      <w:r w:rsidR="0068015B">
        <w:rPr>
          <w:color w:val="000000"/>
          <w:sz w:val="22"/>
          <w:lang w:val="it-IT"/>
        </w:rPr>
        <w:t xml:space="preserve"> e</w:t>
      </w:r>
      <w:r w:rsidRPr="00016640">
        <w:rPr>
          <w:color w:val="000000"/>
          <w:sz w:val="22"/>
          <w:lang w:val="it-IT"/>
        </w:rPr>
        <w:t xml:space="preserve"> direttore del coro è</w:t>
      </w:r>
      <w:r w:rsidR="00D1265A" w:rsidRPr="00016640">
        <w:rPr>
          <w:color w:val="000000"/>
          <w:sz w:val="22"/>
          <w:lang w:val="it-IT"/>
        </w:rPr>
        <w:t xml:space="preserve"> Krzysztof Kusiel-Moroz.</w:t>
      </w:r>
    </w:p>
    <w:p w:rsidR="00016640" w:rsidRPr="00016640" w:rsidRDefault="00016640">
      <w:pPr>
        <w:pStyle w:val="Rientrocorpodeltesto"/>
        <w:rPr>
          <w:color w:val="000000"/>
          <w:sz w:val="22"/>
          <w:lang w:val="it-IT"/>
        </w:rPr>
      </w:pPr>
      <w:r w:rsidRPr="008F6008">
        <w:rPr>
          <w:color w:val="000000"/>
          <w:sz w:val="22"/>
          <w:lang w:val="it-IT"/>
        </w:rPr>
        <w:t xml:space="preserve">ll Warsaw Boys 'and Men's Choir offre circa 30 concerti all'anno in Polonia e all'estero. Il repertorio del coro è composto da brani provenienti da quasi tutti i periodi - dal canto gregoriano del Medioevo alle composizioni scritte in tempi attuali. La parte separata del lavoro del coro è dedicata a grandi opere di oratorio, che vengono spesso eseguite in sale da concerto famose, sotto la guida di conduttori di prestigio. A partire dal 1994 il coro ha lavorato con celebrità come Yoav Talmi, Jerzy Semkow, Philippe Herreweghe, Jan Latham - Koenig, John Axelrod e Krzysztof Penderecki i cui brani </w:t>
      </w:r>
      <w:r w:rsidRPr="008F6008">
        <w:rPr>
          <w:i/>
          <w:color w:val="000000"/>
          <w:sz w:val="22"/>
          <w:lang w:val="it-IT"/>
        </w:rPr>
        <w:t>Passion</w:t>
      </w:r>
      <w:r w:rsidRPr="008F6008">
        <w:rPr>
          <w:color w:val="000000"/>
          <w:sz w:val="22"/>
          <w:lang w:val="it-IT"/>
        </w:rPr>
        <w:t xml:space="preserve">, </w:t>
      </w:r>
      <w:r w:rsidRPr="008F6008">
        <w:rPr>
          <w:i/>
          <w:color w:val="000000"/>
          <w:sz w:val="22"/>
          <w:lang w:val="it-IT"/>
        </w:rPr>
        <w:t>Matins</w:t>
      </w:r>
      <w:r w:rsidRPr="008F6008">
        <w:rPr>
          <w:color w:val="000000"/>
          <w:sz w:val="22"/>
          <w:lang w:val="it-IT"/>
        </w:rPr>
        <w:t xml:space="preserve">, </w:t>
      </w:r>
      <w:r w:rsidRPr="008F6008">
        <w:rPr>
          <w:i/>
          <w:color w:val="000000"/>
          <w:sz w:val="22"/>
          <w:lang w:val="it-IT"/>
        </w:rPr>
        <w:t>Credo</w:t>
      </w:r>
      <w:r w:rsidRPr="008F6008">
        <w:rPr>
          <w:color w:val="000000"/>
          <w:sz w:val="22"/>
          <w:lang w:val="it-IT"/>
        </w:rPr>
        <w:t xml:space="preserve"> for good sono diventati parte del repertorio del coro.</w:t>
      </w:r>
    </w:p>
    <w:p w:rsidR="008F6008" w:rsidRPr="008F6008" w:rsidRDefault="008F6008" w:rsidP="00B556D8">
      <w:pPr>
        <w:ind w:firstLine="540"/>
        <w:jc w:val="both"/>
        <w:rPr>
          <w:color w:val="000000"/>
          <w:sz w:val="22"/>
          <w:lang w:val="it-IT"/>
        </w:rPr>
      </w:pPr>
      <w:r w:rsidRPr="008F6008">
        <w:rPr>
          <w:color w:val="000000"/>
          <w:sz w:val="22"/>
          <w:lang w:val="it-IT"/>
        </w:rPr>
        <w:t>I viaggi all'estero, durante i quali gli spettacoli del coro sono stati accolti con il riconoscimento sia del pubblico che della critica, sono diventati una forma essenziale di attività del coro. Tra gli altri, il coro ha visitato: Paesi Bassi, Germania, Francia, Austria, Belgio, Lituania, Giappone, Cina, Hong Kong. Il coro si è esibito nei festival musicali internazionali: il festival "Echternach" in Lussemburgo, l'Europaische Festspieltage Passau, il Festival internazionale di musica sacra a Kristiansand in Norvegia, il Festival Internazionale "Sound New" in Inghilterra, il Festival de La Chaise Dieu in Francia.</w:t>
      </w:r>
    </w:p>
    <w:p w:rsidR="008F6008" w:rsidRPr="008D5C34" w:rsidRDefault="008F6008" w:rsidP="00B556D8">
      <w:pPr>
        <w:ind w:firstLine="540"/>
        <w:jc w:val="both"/>
        <w:rPr>
          <w:color w:val="000000"/>
          <w:sz w:val="22"/>
          <w:lang w:val="it-IT"/>
        </w:rPr>
      </w:pPr>
      <w:r w:rsidRPr="008D5C34">
        <w:rPr>
          <w:color w:val="000000"/>
          <w:sz w:val="22"/>
          <w:lang w:val="it-IT"/>
        </w:rPr>
        <w:t xml:space="preserve">Oltre alla sua attività concertistica, il Warsaw Boys 'and Men's Choir svolge un'intensa attività fonografica. Nonostante la sua breve carriera artistica, il coro vanta 18 CD di registrazioni per la casa discografica CD Accord, NAXOS, DUX, BRIDGE. Il disco dei Boys Boys 'Choir di G. Crumb's </w:t>
      </w:r>
      <w:r w:rsidRPr="008D5C34">
        <w:rPr>
          <w:i/>
          <w:color w:val="000000"/>
          <w:sz w:val="22"/>
          <w:lang w:val="it-IT"/>
        </w:rPr>
        <w:t>Star Child</w:t>
      </w:r>
      <w:r w:rsidRPr="008D5C34">
        <w:rPr>
          <w:color w:val="000000"/>
          <w:sz w:val="22"/>
          <w:lang w:val="it-IT"/>
        </w:rPr>
        <w:t xml:space="preserve"> ha ricevuto un Grammy Award nel 2001.</w:t>
      </w:r>
    </w:p>
    <w:p w:rsidR="00FD26D6" w:rsidRPr="008D5C34" w:rsidRDefault="00FD26D6">
      <w:pPr>
        <w:tabs>
          <w:tab w:val="right" w:pos="9000"/>
        </w:tabs>
        <w:jc w:val="both"/>
        <w:rPr>
          <w:i/>
          <w:color w:val="000000"/>
          <w:lang w:val="it-IT"/>
        </w:rPr>
      </w:pPr>
    </w:p>
    <w:p w:rsidR="00FD26D6" w:rsidRPr="008D5C34" w:rsidRDefault="00FD26D6">
      <w:pPr>
        <w:rPr>
          <w:color w:val="000000"/>
          <w:lang w:val="it-IT"/>
        </w:rPr>
      </w:pPr>
    </w:p>
    <w:p w:rsidR="00D1265A" w:rsidRPr="008D5C34" w:rsidRDefault="00C62429">
      <w:pPr>
        <w:rPr>
          <w:color w:val="000000"/>
          <w:lang w:val="it-IT"/>
        </w:rPr>
      </w:pPr>
      <w:r w:rsidRPr="008D5C34">
        <w:rPr>
          <w:color w:val="000000"/>
          <w:lang w:val="it-IT"/>
        </w:rPr>
        <w:t xml:space="preserve"> </w:t>
      </w:r>
    </w:p>
    <w:sectPr w:rsidR="00D1265A" w:rsidRPr="008D5C34" w:rsidSect="003B0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62429"/>
    <w:rsid w:val="00016640"/>
    <w:rsid w:val="0002744A"/>
    <w:rsid w:val="003B0125"/>
    <w:rsid w:val="0068015B"/>
    <w:rsid w:val="008D5C34"/>
    <w:rsid w:val="008F6008"/>
    <w:rsid w:val="009C7A6D"/>
    <w:rsid w:val="00B556D8"/>
    <w:rsid w:val="00C62429"/>
    <w:rsid w:val="00D1265A"/>
    <w:rsid w:val="00FD2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B1E91"/>
  <w15:docId w15:val="{31A3BB2E-E02F-45B8-BBD8-511B444A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0125"/>
    <w:rPr>
      <w:sz w:val="24"/>
    </w:rPr>
  </w:style>
  <w:style w:type="paragraph" w:styleId="Titolo1">
    <w:name w:val="heading 1"/>
    <w:basedOn w:val="Normale"/>
    <w:link w:val="Titolo1Carattere"/>
    <w:uiPriority w:val="9"/>
    <w:qFormat/>
    <w:rsid w:val="003B0125"/>
    <w:pPr>
      <w:keepNext/>
      <w:outlineLvl w:val="0"/>
    </w:pPr>
    <w:rPr>
      <w:rFonts w:eastAsiaTheme="minorEastAsi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0125"/>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3B0125"/>
    <w:pPr>
      <w:ind w:firstLine="540"/>
      <w:jc w:val="both"/>
    </w:pPr>
  </w:style>
  <w:style w:type="character" w:customStyle="1" w:styleId="RientrocorpodeltestoCarattere">
    <w:name w:val="Rientro corpo del testo Carattere"/>
    <w:basedOn w:val="Carpredefinitoparagrafo"/>
    <w:link w:val="Rientrocorpodeltesto"/>
    <w:uiPriority w:val="99"/>
    <w:semiHidden/>
    <w:rsid w:val="003B01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289</Words>
  <Characters>1649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WARSAW BOYS’ AND MEN’S CHOIR</vt:lpstr>
    </vt:vector>
  </TitlesOfParts>
  <Company>Hewlett-Packard</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WARSAW BOYS’ AND MEN’S CHOIR</dc:title>
  <dc:creator>Krzysztof Kusiel - Moroz.</dc:creator>
  <cp:lastModifiedBy>simona di domenico</cp:lastModifiedBy>
  <cp:revision>6</cp:revision>
  <cp:lastPrinted>2006-01-22T20:15:00Z</cp:lastPrinted>
  <dcterms:created xsi:type="dcterms:W3CDTF">2018-04-22T20:16:00Z</dcterms:created>
  <dcterms:modified xsi:type="dcterms:W3CDTF">2018-06-15T16:27:00Z</dcterms:modified>
</cp:coreProperties>
</file>