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10" w:rsidRPr="00971592" w:rsidRDefault="00D26141" w:rsidP="00D26141">
      <w:pPr>
        <w:ind w:left="1416" w:firstLine="708"/>
        <w:jc w:val="both"/>
        <w:rPr>
          <w:rFonts w:ascii="Arial" w:hAnsi="Arial" w:cs="Arial"/>
          <w:b/>
          <w:sz w:val="22"/>
          <w:szCs w:val="22"/>
        </w:rPr>
      </w:pPr>
      <w:r w:rsidRPr="00971592">
        <w:rPr>
          <w:rFonts w:ascii="Arial" w:hAnsi="Arial" w:cs="Arial"/>
          <w:b/>
          <w:sz w:val="22"/>
          <w:szCs w:val="22"/>
        </w:rPr>
        <w:t>BIOGRAFIE</w:t>
      </w:r>
    </w:p>
    <w:p w:rsidR="00D26141" w:rsidRDefault="00D26141" w:rsidP="009B5A2D">
      <w:pPr>
        <w:ind w:left="2268"/>
        <w:jc w:val="both"/>
        <w:rPr>
          <w:rFonts w:ascii="Arial" w:hAnsi="Arial" w:cs="Arial"/>
          <w:b/>
          <w:bCs/>
          <w:sz w:val="22"/>
          <w:szCs w:val="22"/>
        </w:rPr>
      </w:pPr>
    </w:p>
    <w:p w:rsidR="00D26141" w:rsidRDefault="00D26141" w:rsidP="009B5A2D">
      <w:pPr>
        <w:ind w:left="2268"/>
        <w:jc w:val="both"/>
        <w:rPr>
          <w:rFonts w:ascii="Arial" w:hAnsi="Arial" w:cs="Arial"/>
          <w:b/>
          <w:bCs/>
          <w:sz w:val="22"/>
          <w:szCs w:val="22"/>
        </w:rPr>
      </w:pPr>
    </w:p>
    <w:p w:rsidR="009B5A2D" w:rsidRPr="00971592" w:rsidRDefault="00963610" w:rsidP="009B5A2D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/>
          <w:bCs/>
          <w:sz w:val="22"/>
          <w:szCs w:val="22"/>
        </w:rPr>
        <w:t>Ruben Jais</w:t>
      </w:r>
      <w:r w:rsidRPr="00971592">
        <w:rPr>
          <w:rFonts w:ascii="Arial" w:hAnsi="Arial" w:cs="Arial"/>
          <w:bCs/>
          <w:sz w:val="22"/>
          <w:szCs w:val="22"/>
        </w:rPr>
        <w:t>,</w:t>
      </w:r>
      <w:r w:rsidR="009B5A2D" w:rsidRPr="00971592">
        <w:rPr>
          <w:rFonts w:ascii="Arial" w:hAnsi="Arial" w:cs="Arial"/>
          <w:bCs/>
          <w:sz w:val="22"/>
          <w:szCs w:val="22"/>
        </w:rPr>
        <w:t xml:space="preserve"> </w:t>
      </w:r>
      <w:r w:rsidR="009B5A2D" w:rsidRPr="00971592">
        <w:rPr>
          <w:rFonts w:ascii="Arial" w:hAnsi="Arial" w:cs="Arial"/>
          <w:bCs/>
          <w:i/>
          <w:sz w:val="22"/>
          <w:szCs w:val="22"/>
        </w:rPr>
        <w:t>Direttore</w:t>
      </w:r>
      <w:r w:rsidR="009B5A2D" w:rsidRPr="00971592">
        <w:rPr>
          <w:rFonts w:ascii="Arial" w:hAnsi="Arial" w:cs="Arial"/>
          <w:bCs/>
          <w:sz w:val="22"/>
          <w:szCs w:val="22"/>
        </w:rPr>
        <w:t>.</w:t>
      </w:r>
      <w:r w:rsidRPr="00971592">
        <w:rPr>
          <w:rFonts w:ascii="Arial" w:hAnsi="Arial" w:cs="Arial"/>
          <w:bCs/>
          <w:sz w:val="22"/>
          <w:szCs w:val="22"/>
        </w:rPr>
        <w:t xml:space="preserve"> </w:t>
      </w:r>
      <w:r w:rsidR="009B5A2D" w:rsidRPr="00971592">
        <w:rPr>
          <w:rFonts w:ascii="Arial" w:hAnsi="Arial" w:cs="Arial"/>
          <w:bCs/>
          <w:sz w:val="22"/>
          <w:szCs w:val="22"/>
        </w:rPr>
        <w:t>Nato a Milano, contemporaneamente agli studi universitari ha compiuto quelli musicali presso il Conservatorio “Giuseppe Verdi” della sua città, diplomandosi in Musica corale e Direzione di Coro e in Composizione Polifonica Vocale</w:t>
      </w:r>
      <w:bookmarkStart w:id="0" w:name="_GoBack"/>
      <w:bookmarkEnd w:id="0"/>
      <w:r w:rsidR="009B5A2D" w:rsidRPr="00971592">
        <w:rPr>
          <w:rFonts w:ascii="Arial" w:hAnsi="Arial" w:cs="Arial"/>
          <w:bCs/>
          <w:sz w:val="22"/>
          <w:szCs w:val="22"/>
        </w:rPr>
        <w:t xml:space="preserve">. Si è inoltre diplomato in Composizione, sempre presso lo stesso Conservatorio, dove ha anche compiuto gli studi di Direzione d’Orchestra, perfezionandosi, in seguito, con </w:t>
      </w:r>
      <w:proofErr w:type="spellStart"/>
      <w:r w:rsidR="009B5A2D" w:rsidRPr="00971592">
        <w:rPr>
          <w:rFonts w:ascii="Arial" w:hAnsi="Arial" w:cs="Arial"/>
          <w:bCs/>
          <w:sz w:val="22"/>
          <w:szCs w:val="22"/>
        </w:rPr>
        <w:t>masterclass</w:t>
      </w:r>
      <w:proofErr w:type="spellEnd"/>
      <w:r w:rsidR="009B5A2D" w:rsidRPr="00971592">
        <w:rPr>
          <w:rFonts w:ascii="Arial" w:hAnsi="Arial" w:cs="Arial"/>
          <w:bCs/>
          <w:sz w:val="22"/>
          <w:szCs w:val="22"/>
        </w:rPr>
        <w:t xml:space="preserve"> all’estero.</w:t>
      </w:r>
    </w:p>
    <w:p w:rsidR="009B5A2D" w:rsidRPr="00971592" w:rsidRDefault="009B5A2D" w:rsidP="009B5A2D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Cs/>
          <w:sz w:val="22"/>
          <w:szCs w:val="22"/>
        </w:rPr>
        <w:t xml:space="preserve">È stato Maestro del Coro presso il Coro Sinfonico di Milano Giuseppe Verdi dalla sua fondazione nel 1998 al 2007. Con tale ruolo ha collaborato, tra gli altri, con Romano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Gandolfi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Riccardo Chailly, Claudio Abbado, Luciano Berio,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Oleg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Caetani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Claus Peter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Flor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Christopher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Hogwood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Vladimir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Jurowski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Helmuth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Rilling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>.</w:t>
      </w:r>
    </w:p>
    <w:p w:rsidR="009B5A2D" w:rsidRPr="00971592" w:rsidRDefault="00D34199" w:rsidP="009B5A2D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Cs/>
          <w:sz w:val="22"/>
          <w:szCs w:val="22"/>
        </w:rPr>
        <w:t>Dal 2016 è</w:t>
      </w:r>
      <w:r w:rsidR="009B5A2D" w:rsidRPr="00971592">
        <w:rPr>
          <w:rFonts w:ascii="Arial" w:hAnsi="Arial" w:cs="Arial"/>
          <w:bCs/>
          <w:sz w:val="22"/>
          <w:szCs w:val="22"/>
        </w:rPr>
        <w:t xml:space="preserve"> </w:t>
      </w:r>
      <w:r w:rsidRPr="00971592">
        <w:rPr>
          <w:rFonts w:ascii="Arial" w:hAnsi="Arial" w:cs="Arial"/>
          <w:bCs/>
          <w:sz w:val="22"/>
          <w:szCs w:val="22"/>
        </w:rPr>
        <w:t xml:space="preserve">Direttore Artistico e Direttore Esecutivo </w:t>
      </w:r>
      <w:r w:rsidR="009B5A2D" w:rsidRPr="00971592">
        <w:rPr>
          <w:rFonts w:ascii="Arial" w:hAnsi="Arial" w:cs="Arial"/>
          <w:bCs/>
          <w:sz w:val="22"/>
          <w:szCs w:val="22"/>
        </w:rPr>
        <w:t xml:space="preserve">della Fondazione Orchestra Sinfonica e Coro Sinfonico di Milano Giuseppe Verdi. </w:t>
      </w:r>
      <w:r w:rsidRPr="00971592">
        <w:rPr>
          <w:rFonts w:ascii="Arial" w:hAnsi="Arial" w:cs="Arial"/>
          <w:bCs/>
          <w:sz w:val="22"/>
          <w:szCs w:val="22"/>
        </w:rPr>
        <w:t xml:space="preserve"> </w:t>
      </w:r>
      <w:r w:rsidR="009B5A2D" w:rsidRPr="00971592">
        <w:rPr>
          <w:rFonts w:ascii="Arial" w:hAnsi="Arial" w:cs="Arial"/>
          <w:bCs/>
          <w:sz w:val="22"/>
          <w:szCs w:val="22"/>
        </w:rPr>
        <w:t>.</w:t>
      </w:r>
    </w:p>
    <w:p w:rsidR="009B5A2D" w:rsidRPr="00971592" w:rsidRDefault="009B5A2D" w:rsidP="009B5A2D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Cs/>
          <w:sz w:val="22"/>
          <w:szCs w:val="22"/>
        </w:rPr>
        <w:t xml:space="preserve">Il suo repertorio spazia dai grandi capolavori della musica barocca (da </w:t>
      </w:r>
      <w:r w:rsidRPr="00971592">
        <w:rPr>
          <w:rFonts w:ascii="Arial" w:hAnsi="Arial" w:cs="Arial"/>
          <w:bCs/>
          <w:i/>
          <w:sz w:val="22"/>
          <w:szCs w:val="22"/>
        </w:rPr>
        <w:t xml:space="preserve">L’incoronazione di </w:t>
      </w:r>
      <w:proofErr w:type="spellStart"/>
      <w:r w:rsidRPr="00971592">
        <w:rPr>
          <w:rFonts w:ascii="Arial" w:hAnsi="Arial" w:cs="Arial"/>
          <w:bCs/>
          <w:i/>
          <w:sz w:val="22"/>
          <w:szCs w:val="22"/>
        </w:rPr>
        <w:t>Poppea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di Claudio Monteverdi al </w:t>
      </w:r>
      <w:r w:rsidRPr="00971592">
        <w:rPr>
          <w:rFonts w:ascii="Arial" w:hAnsi="Arial" w:cs="Arial"/>
          <w:bCs/>
          <w:i/>
          <w:sz w:val="22"/>
          <w:szCs w:val="22"/>
        </w:rPr>
        <w:t>Requiem</w:t>
      </w:r>
      <w:r w:rsidRPr="00971592">
        <w:rPr>
          <w:rFonts w:ascii="Arial" w:hAnsi="Arial" w:cs="Arial"/>
          <w:bCs/>
          <w:sz w:val="22"/>
          <w:szCs w:val="22"/>
        </w:rPr>
        <w:t xml:space="preserve"> di Jean Gilles, dallo </w:t>
      </w:r>
      <w:proofErr w:type="spellStart"/>
      <w:r w:rsidRPr="00971592">
        <w:rPr>
          <w:rFonts w:ascii="Arial" w:hAnsi="Arial" w:cs="Arial"/>
          <w:bCs/>
          <w:i/>
          <w:sz w:val="22"/>
          <w:szCs w:val="22"/>
        </w:rPr>
        <w:t>Stabat</w:t>
      </w:r>
      <w:proofErr w:type="spellEnd"/>
      <w:r w:rsidRPr="00971592">
        <w:rPr>
          <w:rFonts w:ascii="Arial" w:hAnsi="Arial" w:cs="Arial"/>
          <w:bCs/>
          <w:i/>
          <w:sz w:val="22"/>
          <w:szCs w:val="22"/>
        </w:rPr>
        <w:t xml:space="preserve"> Mater</w:t>
      </w:r>
      <w:r w:rsidR="00D34199" w:rsidRPr="00971592">
        <w:rPr>
          <w:rFonts w:ascii="Arial" w:hAnsi="Arial" w:cs="Arial"/>
          <w:bCs/>
          <w:sz w:val="22"/>
          <w:szCs w:val="22"/>
        </w:rPr>
        <w:t xml:space="preserve"> di G.</w:t>
      </w:r>
      <w:r w:rsidRPr="00971592">
        <w:rPr>
          <w:rFonts w:ascii="Arial" w:hAnsi="Arial" w:cs="Arial"/>
          <w:bCs/>
          <w:sz w:val="22"/>
          <w:szCs w:val="22"/>
        </w:rPr>
        <w:t>B. Pergolesi alle Passioni ed alla Messa in Si minore di Johann Sebastian Bach) a quelli della musica classica (sinfonie e musica sacra di Haydn, Mozart, Beethoven), nonché alla riscoperta di brani meno conosciuti di compositori dal XVI al XIX secolo (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Zelenka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Scarlatti, Durante, Sammartini). Dirige musica contemporanea, soprattutto di autori italiani, da Castiglioni a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Zanolini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da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Anzaghi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a Nova, da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Ligeti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Messiaen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da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Califano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Vacchi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>.</w:t>
      </w:r>
    </w:p>
    <w:p w:rsidR="009B5A2D" w:rsidRPr="00971592" w:rsidRDefault="009B5A2D" w:rsidP="009B5A2D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Cs/>
          <w:sz w:val="22"/>
          <w:szCs w:val="22"/>
        </w:rPr>
        <w:t xml:space="preserve">Nel 2008 ha istituito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laBarocca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ensemble specializzato nell’esecuzione della musica di tale periodo storico, con la quale affronta i maggiori capolavori del repertorio sia strumentale che operistico: dal 2009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laBarocca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affianca le altre stagioni della Fondazione con una serie di concerti-appuntamenti dedicati ai capolavori dei secoli XVI-XVIII.</w:t>
      </w:r>
    </w:p>
    <w:p w:rsidR="009B5A2D" w:rsidRPr="00971592" w:rsidRDefault="009B5A2D" w:rsidP="009B5A2D">
      <w:pPr>
        <w:ind w:left="2268"/>
        <w:jc w:val="both"/>
        <w:rPr>
          <w:rFonts w:ascii="Arial" w:hAnsi="Arial" w:cs="Arial"/>
          <w:b/>
          <w:bCs/>
          <w:sz w:val="22"/>
          <w:szCs w:val="22"/>
        </w:rPr>
      </w:pPr>
      <w:r w:rsidRPr="00971592">
        <w:rPr>
          <w:rFonts w:ascii="Arial" w:hAnsi="Arial" w:cs="Arial"/>
          <w:bCs/>
          <w:sz w:val="22"/>
          <w:szCs w:val="22"/>
        </w:rPr>
        <w:t xml:space="preserve">È stato Direttore Musicale della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Mailänder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Kantorei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>, formazione legata alla comunità tedesca di Milano, con la quale si è dedicato sop</w:t>
      </w:r>
      <w:r w:rsidR="00D34199" w:rsidRPr="00971592">
        <w:rPr>
          <w:rFonts w:ascii="Arial" w:hAnsi="Arial" w:cs="Arial"/>
          <w:bCs/>
          <w:sz w:val="22"/>
          <w:szCs w:val="22"/>
        </w:rPr>
        <w:t>rattutto al repertorio di tale N</w:t>
      </w:r>
      <w:r w:rsidRPr="00971592">
        <w:rPr>
          <w:rFonts w:ascii="Arial" w:hAnsi="Arial" w:cs="Arial"/>
          <w:bCs/>
          <w:sz w:val="22"/>
          <w:szCs w:val="22"/>
        </w:rPr>
        <w:t xml:space="preserve">azione, dal Barocco al Romanticismo, affrontando, inoltre, l’esecuzione integrale delle Cantate sacre di J.S. Bach. Dirige musica strumentale, corale e sinfonica presso varie istituzioni italiane ed estere, quali Biennale di Venezia, Teatro Comunale di Bologna, Milano Musica, Teatro alla Scala, RTSI di Lugano, Radio Ungherese Budapest, Festival di </w:t>
      </w:r>
      <w:r w:rsidRPr="00971592">
        <w:rPr>
          <w:rFonts w:ascii="Arial" w:hAnsi="Arial" w:cs="Arial"/>
          <w:bCs/>
          <w:sz w:val="22"/>
          <w:szCs w:val="22"/>
        </w:rPr>
        <w:lastRenderedPageBreak/>
        <w:t xml:space="preserve">Saint Moritz, Teatro Real di Madrid, Orchestra Nazionale del Cile,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UiS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Stavanger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Norway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. </w:t>
      </w:r>
    </w:p>
    <w:p w:rsidR="005B1766" w:rsidRPr="00971592" w:rsidRDefault="009B5A2D" w:rsidP="005B1766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Cs/>
          <w:sz w:val="22"/>
          <w:szCs w:val="22"/>
        </w:rPr>
        <w:t xml:space="preserve">Da segnalare alcuni importanti appuntamenti che lo hanno visto protagonista insieme a l’ensemble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laBarocca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nella stagione 2016: il debutto presso la prestigiosa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Wigmore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Hall a Londra con Sonia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Prina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; la partecipazione presso il Festival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M</w:t>
      </w:r>
      <w:r w:rsidR="00D34199" w:rsidRPr="00971592">
        <w:rPr>
          <w:rFonts w:ascii="Arial" w:hAnsi="Arial" w:cs="Arial"/>
          <w:bCs/>
          <w:sz w:val="22"/>
          <w:szCs w:val="22"/>
        </w:rPr>
        <w:t>iTo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con concerti a Milano e Torino; l’inaugurazione del restaurato Teatro Gerolamo, con un programma dedicat</w:t>
      </w:r>
      <w:r w:rsidR="001E5E24">
        <w:rPr>
          <w:rFonts w:ascii="Arial" w:hAnsi="Arial" w:cs="Arial"/>
          <w:bCs/>
          <w:sz w:val="22"/>
          <w:szCs w:val="22"/>
        </w:rPr>
        <w:t>o a musiche di Vivaldi e Mozart</w:t>
      </w:r>
      <w:r w:rsidR="00963610" w:rsidRPr="00971592">
        <w:rPr>
          <w:rFonts w:ascii="Arial" w:hAnsi="Arial" w:cs="Arial"/>
          <w:sz w:val="22"/>
          <w:szCs w:val="22"/>
        </w:rPr>
        <w:t>.</w:t>
      </w:r>
    </w:p>
    <w:p w:rsidR="005B1766" w:rsidRPr="00971592" w:rsidRDefault="005B1766" w:rsidP="00963610">
      <w:pPr>
        <w:ind w:left="2268"/>
        <w:jc w:val="both"/>
        <w:rPr>
          <w:rFonts w:ascii="Arial" w:hAnsi="Arial" w:cs="Arial"/>
          <w:b/>
          <w:bCs/>
          <w:sz w:val="22"/>
          <w:szCs w:val="22"/>
        </w:rPr>
      </w:pPr>
    </w:p>
    <w:p w:rsidR="00963610" w:rsidRPr="00971592" w:rsidRDefault="00963610" w:rsidP="00963610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/>
          <w:bCs/>
          <w:sz w:val="22"/>
          <w:szCs w:val="22"/>
        </w:rPr>
        <w:t xml:space="preserve">Erina </w:t>
      </w:r>
      <w:proofErr w:type="spellStart"/>
      <w:r w:rsidRPr="00971592">
        <w:rPr>
          <w:rFonts w:ascii="Arial" w:hAnsi="Arial" w:cs="Arial"/>
          <w:b/>
          <w:bCs/>
          <w:sz w:val="22"/>
          <w:szCs w:val="22"/>
        </w:rPr>
        <w:t>Gambarini</w:t>
      </w:r>
      <w:proofErr w:type="spellEnd"/>
      <w:r w:rsidRPr="00971592">
        <w:rPr>
          <w:rFonts w:ascii="Arial" w:hAnsi="Arial" w:cs="Arial"/>
          <w:bCs/>
          <w:i/>
          <w:sz w:val="22"/>
          <w:szCs w:val="22"/>
        </w:rPr>
        <w:t>, Maestro del Coro</w:t>
      </w:r>
      <w:r w:rsidRPr="00971592">
        <w:rPr>
          <w:rFonts w:ascii="Arial" w:hAnsi="Arial" w:cs="Arial"/>
          <w:bCs/>
          <w:sz w:val="22"/>
          <w:szCs w:val="22"/>
        </w:rPr>
        <w:t xml:space="preserve">. Figlia d’arte, ha iniziato la sua attività artistica a 13 anni al Teatro alla Scala di Milano, come voce bianca, protagonista nell’opera di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Britten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</w:t>
      </w:r>
      <w:r w:rsidRPr="00971592">
        <w:rPr>
          <w:rFonts w:ascii="Arial" w:hAnsi="Arial" w:cs="Arial"/>
          <w:bCs/>
          <w:i/>
          <w:sz w:val="22"/>
          <w:szCs w:val="22"/>
        </w:rPr>
        <w:t>Il giro di vite</w:t>
      </w:r>
      <w:r w:rsidRPr="00971592">
        <w:rPr>
          <w:rFonts w:ascii="Arial" w:hAnsi="Arial" w:cs="Arial"/>
          <w:bCs/>
          <w:sz w:val="22"/>
          <w:szCs w:val="22"/>
        </w:rPr>
        <w:t xml:space="preserve">. </w:t>
      </w:r>
    </w:p>
    <w:p w:rsidR="00D34199" w:rsidRPr="00971592" w:rsidRDefault="00963610" w:rsidP="00963610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Cs/>
          <w:sz w:val="22"/>
          <w:szCs w:val="22"/>
        </w:rPr>
        <w:t xml:space="preserve">Dopo alcuni anni di intensa attività solistica, ha proseguito lo studio del pianoforte con il padre, lo studio del canto, come soprano, con Teresa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Stich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Randall a Vienna, direzione interpretazione corale e musica da camera con Marcel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Couraud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>, tecnica vocale e interpretazione con Schmidt-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Gaden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. Ha collaborato con la RSI, la RAI, la Fenice di Venezia, Teatro Sociale di Como, Teatro Olimpico e Valle di Roma, Teatro Carignano di Torino, Verdi di Trieste, La Pergola di Firenze, Teatro Grande di Brescia. Ha inciso numerosi </w:t>
      </w:r>
      <w:r w:rsidR="00D34199" w:rsidRPr="00971592">
        <w:rPr>
          <w:rFonts w:ascii="Arial" w:hAnsi="Arial" w:cs="Arial"/>
          <w:bCs/>
          <w:sz w:val="22"/>
          <w:szCs w:val="22"/>
        </w:rPr>
        <w:t>cd</w:t>
      </w:r>
      <w:r w:rsidRPr="00971592">
        <w:rPr>
          <w:rFonts w:ascii="Arial" w:hAnsi="Arial" w:cs="Arial"/>
          <w:bCs/>
          <w:sz w:val="22"/>
          <w:szCs w:val="22"/>
        </w:rPr>
        <w:t xml:space="preserve"> per Nuova Era, Carrara e Ricordi. </w:t>
      </w:r>
    </w:p>
    <w:p w:rsidR="00D34199" w:rsidRPr="00971592" w:rsidRDefault="00963610" w:rsidP="00963610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Cs/>
          <w:sz w:val="22"/>
          <w:szCs w:val="22"/>
        </w:rPr>
        <w:t xml:space="preserve">Nel 1989 fonda il gruppo corale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Canticum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Novum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che in pochi anni si distingue per la qualificata e ricca attività artistica e parallelamente dirige vari gruppi strumentali. Nel 1996 inizia la sua collaborazione con il Maestro Romano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Gandolfi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>, che nel 1998 l</w:t>
      </w:r>
      <w:r w:rsidR="00D34199" w:rsidRPr="00971592">
        <w:rPr>
          <w:rFonts w:ascii="Arial" w:hAnsi="Arial" w:cs="Arial"/>
          <w:bCs/>
          <w:sz w:val="22"/>
          <w:szCs w:val="22"/>
        </w:rPr>
        <w:t>a chiama come sua assistente e Maestro del C</w:t>
      </w:r>
      <w:r w:rsidRPr="00971592">
        <w:rPr>
          <w:rFonts w:ascii="Arial" w:hAnsi="Arial" w:cs="Arial"/>
          <w:bCs/>
          <w:sz w:val="22"/>
          <w:szCs w:val="22"/>
        </w:rPr>
        <w:t xml:space="preserve">oro in occasione della costituzione del Coro Sinfonico di Milano Giuseppe Verdi, incarico che ricopre tuttora. </w:t>
      </w:r>
    </w:p>
    <w:p w:rsidR="00963610" w:rsidRPr="00971592" w:rsidRDefault="00963610" w:rsidP="00963610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Cs/>
          <w:sz w:val="22"/>
          <w:szCs w:val="22"/>
        </w:rPr>
        <w:t xml:space="preserve">Ha collaborato con molti direttori d’orchestra, tra i quali Riccardo Chailly, Claudio Abbado,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Gianandrea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Gavazzeni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Aldo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Ceccato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Ettore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Gracis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Oleg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Caetani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Claus Peter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Flor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Christopher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Hogwood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Rudolf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Barshai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Vladimir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Jurowski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Helmuth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Rilling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Leonard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Slatkin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Nevil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Marriner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Roger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Norrington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Vladimir </w:t>
      </w:r>
      <w:proofErr w:type="spellStart"/>
      <w:r w:rsidRPr="00971592">
        <w:rPr>
          <w:rFonts w:ascii="Arial" w:hAnsi="Arial" w:cs="Arial"/>
          <w:bCs/>
          <w:sz w:val="22"/>
          <w:szCs w:val="22"/>
        </w:rPr>
        <w:t>Fedoseyev</w:t>
      </w:r>
      <w:proofErr w:type="spellEnd"/>
      <w:r w:rsidRPr="00971592">
        <w:rPr>
          <w:rFonts w:ascii="Arial" w:hAnsi="Arial" w:cs="Arial"/>
          <w:bCs/>
          <w:sz w:val="22"/>
          <w:szCs w:val="22"/>
        </w:rPr>
        <w:t xml:space="preserve">, Robert King. </w:t>
      </w:r>
    </w:p>
    <w:p w:rsidR="00963610" w:rsidRPr="00971592" w:rsidRDefault="00963610" w:rsidP="00963610">
      <w:pPr>
        <w:ind w:left="2268"/>
        <w:jc w:val="both"/>
        <w:rPr>
          <w:rFonts w:ascii="Arial" w:hAnsi="Arial" w:cs="Arial"/>
          <w:bCs/>
          <w:sz w:val="22"/>
          <w:szCs w:val="22"/>
        </w:rPr>
      </w:pPr>
      <w:r w:rsidRPr="00971592">
        <w:rPr>
          <w:rFonts w:ascii="Arial" w:hAnsi="Arial" w:cs="Arial"/>
          <w:bCs/>
          <w:sz w:val="22"/>
          <w:szCs w:val="22"/>
        </w:rPr>
        <w:t>Dal 1997 è membro dell’Ateneo di Scienze, Lettere ed Arti di Bergamo per i suoi meriti artistici.</w:t>
      </w:r>
    </w:p>
    <w:p w:rsidR="00963610" w:rsidRPr="00971592" w:rsidRDefault="00963610" w:rsidP="00963610">
      <w:pPr>
        <w:ind w:left="2268"/>
        <w:jc w:val="both"/>
        <w:rPr>
          <w:rFonts w:ascii="Arial" w:hAnsi="Arial" w:cs="Arial"/>
          <w:bCs/>
          <w:sz w:val="22"/>
          <w:szCs w:val="22"/>
        </w:rPr>
      </w:pPr>
    </w:p>
    <w:p w:rsidR="00963610" w:rsidRPr="00A43DB6" w:rsidRDefault="00614901" w:rsidP="00963610">
      <w:pPr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22CF5" w:rsidRPr="005E04A0" w:rsidRDefault="00F22CF5" w:rsidP="00963610">
      <w:pPr>
        <w:ind w:left="2268"/>
        <w:jc w:val="both"/>
        <w:rPr>
          <w:rFonts w:ascii="Arial" w:hAnsi="Arial" w:cs="Arial"/>
          <w:sz w:val="22"/>
          <w:szCs w:val="22"/>
        </w:rPr>
      </w:pPr>
    </w:p>
    <w:sectPr w:rsidR="00F22CF5" w:rsidRPr="005E04A0" w:rsidSect="00BA6C11">
      <w:headerReference w:type="default" r:id="rId6"/>
      <w:footerReference w:type="default" r:id="rId7"/>
      <w:pgSz w:w="11900" w:h="16840"/>
      <w:pgMar w:top="2552" w:right="1134" w:bottom="2410" w:left="1134" w:header="708" w:footer="20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F5" w:rsidRDefault="00291BF5">
      <w:r>
        <w:separator/>
      </w:r>
    </w:p>
  </w:endnote>
  <w:endnote w:type="continuationSeparator" w:id="0">
    <w:p w:rsidR="00291BF5" w:rsidRDefault="0029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11" w:rsidRDefault="0041090D">
    <w:pPr>
      <w:pStyle w:val="Pidipagina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-782320</wp:posOffset>
          </wp:positionH>
          <wp:positionV relativeFrom="paragraph">
            <wp:posOffset>-41910</wp:posOffset>
          </wp:positionV>
          <wp:extent cx="7544435" cy="1585595"/>
          <wp:effectExtent l="0" t="0" r="0" b="0"/>
          <wp:wrapNone/>
          <wp:docPr id="1" name="Immagine 1" descr="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58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F5" w:rsidRDefault="00291BF5">
      <w:r>
        <w:separator/>
      </w:r>
    </w:p>
  </w:footnote>
  <w:footnote w:type="continuationSeparator" w:id="0">
    <w:p w:rsidR="00291BF5" w:rsidRDefault="0029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11" w:rsidRDefault="0041090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-786765</wp:posOffset>
          </wp:positionH>
          <wp:positionV relativeFrom="paragraph">
            <wp:posOffset>-448945</wp:posOffset>
          </wp:positionV>
          <wp:extent cx="7662545" cy="1261745"/>
          <wp:effectExtent l="0" t="0" r="0" b="0"/>
          <wp:wrapNone/>
          <wp:docPr id="2" name="Immagine 2" descr="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4C"/>
    <w:rsid w:val="000139A0"/>
    <w:rsid w:val="00090ACE"/>
    <w:rsid w:val="000A3357"/>
    <w:rsid w:val="000B76BE"/>
    <w:rsid w:val="000C4BD6"/>
    <w:rsid w:val="000D5D06"/>
    <w:rsid w:val="000E4B8E"/>
    <w:rsid w:val="000F6342"/>
    <w:rsid w:val="0010735C"/>
    <w:rsid w:val="00132BC2"/>
    <w:rsid w:val="00141B17"/>
    <w:rsid w:val="00180391"/>
    <w:rsid w:val="001A5C01"/>
    <w:rsid w:val="001B1704"/>
    <w:rsid w:val="001E0384"/>
    <w:rsid w:val="001E5E24"/>
    <w:rsid w:val="001F2015"/>
    <w:rsid w:val="00214B65"/>
    <w:rsid w:val="002157AC"/>
    <w:rsid w:val="002228DB"/>
    <w:rsid w:val="002346A2"/>
    <w:rsid w:val="00243CB6"/>
    <w:rsid w:val="00291BF5"/>
    <w:rsid w:val="002A4CB8"/>
    <w:rsid w:val="002B3CC4"/>
    <w:rsid w:val="002F1181"/>
    <w:rsid w:val="0031321D"/>
    <w:rsid w:val="00315BCC"/>
    <w:rsid w:val="00316C2F"/>
    <w:rsid w:val="00336F4B"/>
    <w:rsid w:val="00340B02"/>
    <w:rsid w:val="00344F09"/>
    <w:rsid w:val="00350801"/>
    <w:rsid w:val="00370EEE"/>
    <w:rsid w:val="003A315E"/>
    <w:rsid w:val="003C2130"/>
    <w:rsid w:val="003C492C"/>
    <w:rsid w:val="003E54E5"/>
    <w:rsid w:val="0041090D"/>
    <w:rsid w:val="00421492"/>
    <w:rsid w:val="0043654C"/>
    <w:rsid w:val="0044746A"/>
    <w:rsid w:val="00473C41"/>
    <w:rsid w:val="004B6C58"/>
    <w:rsid w:val="004D0DCC"/>
    <w:rsid w:val="004D1DA3"/>
    <w:rsid w:val="004F3A83"/>
    <w:rsid w:val="00502204"/>
    <w:rsid w:val="00514998"/>
    <w:rsid w:val="00583CFE"/>
    <w:rsid w:val="00586010"/>
    <w:rsid w:val="005B1766"/>
    <w:rsid w:val="005B349E"/>
    <w:rsid w:val="005C25AE"/>
    <w:rsid w:val="005E04A0"/>
    <w:rsid w:val="00600809"/>
    <w:rsid w:val="00614901"/>
    <w:rsid w:val="00614B89"/>
    <w:rsid w:val="006328C3"/>
    <w:rsid w:val="0065501A"/>
    <w:rsid w:val="00686168"/>
    <w:rsid w:val="006861CB"/>
    <w:rsid w:val="006928F8"/>
    <w:rsid w:val="00693A93"/>
    <w:rsid w:val="006A06D4"/>
    <w:rsid w:val="006D4422"/>
    <w:rsid w:val="006F7929"/>
    <w:rsid w:val="007149D9"/>
    <w:rsid w:val="00714FAC"/>
    <w:rsid w:val="00727633"/>
    <w:rsid w:val="00784160"/>
    <w:rsid w:val="00790FEB"/>
    <w:rsid w:val="00797FB4"/>
    <w:rsid w:val="007D78BE"/>
    <w:rsid w:val="00817F58"/>
    <w:rsid w:val="008217A8"/>
    <w:rsid w:val="00844F20"/>
    <w:rsid w:val="00876E89"/>
    <w:rsid w:val="00892E19"/>
    <w:rsid w:val="0089587E"/>
    <w:rsid w:val="008B1EB7"/>
    <w:rsid w:val="008B72DB"/>
    <w:rsid w:val="008C4B0F"/>
    <w:rsid w:val="008D1E15"/>
    <w:rsid w:val="00900AED"/>
    <w:rsid w:val="00904315"/>
    <w:rsid w:val="00942A17"/>
    <w:rsid w:val="00963610"/>
    <w:rsid w:val="00971592"/>
    <w:rsid w:val="00986E7E"/>
    <w:rsid w:val="00993B9A"/>
    <w:rsid w:val="009B42C4"/>
    <w:rsid w:val="009B5A2D"/>
    <w:rsid w:val="009D3C5E"/>
    <w:rsid w:val="009F2FC9"/>
    <w:rsid w:val="00A13742"/>
    <w:rsid w:val="00A2361F"/>
    <w:rsid w:val="00A250AB"/>
    <w:rsid w:val="00A31BBD"/>
    <w:rsid w:val="00A34A04"/>
    <w:rsid w:val="00AC0CAB"/>
    <w:rsid w:val="00AC3C9D"/>
    <w:rsid w:val="00AD4D0D"/>
    <w:rsid w:val="00AF06B6"/>
    <w:rsid w:val="00B73C5E"/>
    <w:rsid w:val="00B73E4E"/>
    <w:rsid w:val="00B90E66"/>
    <w:rsid w:val="00BA00C9"/>
    <w:rsid w:val="00BA6C11"/>
    <w:rsid w:val="00BF011B"/>
    <w:rsid w:val="00C553CC"/>
    <w:rsid w:val="00C74BA9"/>
    <w:rsid w:val="00C84F5B"/>
    <w:rsid w:val="00C85431"/>
    <w:rsid w:val="00CA295A"/>
    <w:rsid w:val="00CB2C37"/>
    <w:rsid w:val="00D248CD"/>
    <w:rsid w:val="00D26141"/>
    <w:rsid w:val="00D262F4"/>
    <w:rsid w:val="00D32DD9"/>
    <w:rsid w:val="00D34199"/>
    <w:rsid w:val="00D70687"/>
    <w:rsid w:val="00DD2C38"/>
    <w:rsid w:val="00DE2F8D"/>
    <w:rsid w:val="00DF5566"/>
    <w:rsid w:val="00E0654D"/>
    <w:rsid w:val="00E32D08"/>
    <w:rsid w:val="00E33D5B"/>
    <w:rsid w:val="00E50D6A"/>
    <w:rsid w:val="00E8027E"/>
    <w:rsid w:val="00E852F4"/>
    <w:rsid w:val="00EA5A02"/>
    <w:rsid w:val="00F000D1"/>
    <w:rsid w:val="00F22CF5"/>
    <w:rsid w:val="00F41048"/>
    <w:rsid w:val="00F55BEB"/>
    <w:rsid w:val="00F633A3"/>
    <w:rsid w:val="00F720EA"/>
    <w:rsid w:val="00F84E3D"/>
    <w:rsid w:val="00F9365B"/>
    <w:rsid w:val="00FD470D"/>
    <w:rsid w:val="00FD7839"/>
    <w:rsid w:val="00FE22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965B079-E2D4-41AC-8A70-F25E12AB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55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54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4365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654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semiHidden/>
    <w:rsid w:val="0043654C"/>
    <w:rPr>
      <w:sz w:val="24"/>
      <w:szCs w:val="24"/>
    </w:rPr>
  </w:style>
  <w:style w:type="table" w:styleId="Grigliatabella">
    <w:name w:val="Table Grid"/>
    <w:basedOn w:val="Tabellanormale"/>
    <w:uiPriority w:val="1"/>
    <w:rsid w:val="0043654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base">
    <w:name w:val="[Paragrafo base]"/>
    <w:basedOn w:val="Normale"/>
    <w:uiPriority w:val="99"/>
    <w:rsid w:val="0043654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rsid w:val="00C84F5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5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660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Marini Dotti &amp; Associati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**</dc:creator>
  <cp:keywords/>
  <cp:lastModifiedBy>Mauro Colombo</cp:lastModifiedBy>
  <cp:revision>21</cp:revision>
  <dcterms:created xsi:type="dcterms:W3CDTF">2017-03-15T10:42:00Z</dcterms:created>
  <dcterms:modified xsi:type="dcterms:W3CDTF">2017-10-09T07:04:00Z</dcterms:modified>
</cp:coreProperties>
</file>