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C85" w:rsidRDefault="00F64C85" w:rsidP="00EF3BD4">
      <w:pPr>
        <w:pStyle w:val="ritagliotesto"/>
        <w:spacing w:before="0" w:beforeAutospacing="0" w:after="0" w:afterAutospacing="0"/>
        <w:jc w:val="center"/>
        <w:rPr>
          <w:rFonts w:ascii="Bookman Old Style" w:hAnsi="Bookman Old Style" w:cstheme="minorHAnsi"/>
        </w:rPr>
      </w:pPr>
      <w:r>
        <w:rPr>
          <w:rFonts w:ascii="Bookman Old Style" w:hAnsi="Bookman Old Style" w:cstheme="minorHAnsi"/>
        </w:rPr>
        <w:t>Centro Diocesano Vocazioni - Diocesi di Milano</w:t>
      </w:r>
    </w:p>
    <w:p w:rsidR="00F64C85" w:rsidRDefault="00F64C85" w:rsidP="00EF3BD4">
      <w:pPr>
        <w:pStyle w:val="ritagliotesto"/>
        <w:spacing w:before="0" w:beforeAutospacing="0" w:after="0" w:afterAutospacing="0"/>
        <w:jc w:val="center"/>
        <w:rPr>
          <w:rFonts w:ascii="Bookman Old Style" w:hAnsi="Bookman Old Style" w:cstheme="minorHAnsi"/>
        </w:rPr>
      </w:pPr>
    </w:p>
    <w:p w:rsidR="00EF3BD4" w:rsidRPr="00F64C85" w:rsidRDefault="00EF3BD4" w:rsidP="00EF3BD4">
      <w:pPr>
        <w:pStyle w:val="ritagliotesto"/>
        <w:spacing w:before="0" w:beforeAutospacing="0" w:after="0" w:afterAutospacing="0"/>
        <w:jc w:val="center"/>
        <w:rPr>
          <w:rFonts w:ascii="Bookman Old Style" w:hAnsi="Bookman Old Style" w:cstheme="minorHAnsi"/>
        </w:rPr>
      </w:pPr>
      <w:r w:rsidRPr="00F64C85">
        <w:rPr>
          <w:rFonts w:ascii="Bookman Old Style" w:hAnsi="Bookman Old Style" w:cstheme="minorHAnsi"/>
        </w:rPr>
        <w:t>Schema di preghiera per la</w:t>
      </w:r>
    </w:p>
    <w:p w:rsidR="00BF599A" w:rsidRDefault="003661F4" w:rsidP="00EF3BD4">
      <w:pPr>
        <w:pStyle w:val="ritagliotesto"/>
        <w:spacing w:before="0" w:beforeAutospacing="0" w:after="0" w:afterAutospacing="0"/>
        <w:jc w:val="center"/>
        <w:rPr>
          <w:rFonts w:ascii="Bookman Old Style" w:hAnsi="Bookman Old Style" w:cstheme="minorHAnsi"/>
        </w:rPr>
      </w:pPr>
      <w:r>
        <w:rPr>
          <w:rFonts w:ascii="Bookman Old Style" w:hAnsi="Bookman Old Style" w:cstheme="minorHAnsi"/>
        </w:rPr>
        <w:t>54a</w:t>
      </w:r>
      <w:r w:rsidR="00BF599A" w:rsidRPr="00F64C85">
        <w:rPr>
          <w:rFonts w:ascii="Bookman Old Style" w:hAnsi="Bookman Old Style" w:cstheme="minorHAnsi"/>
        </w:rPr>
        <w:t xml:space="preserve"> giornata mondiale di preghiera per le vocazioni</w:t>
      </w:r>
    </w:p>
    <w:p w:rsidR="00F64C85" w:rsidRPr="00F64C85" w:rsidRDefault="00F64C85" w:rsidP="00EF3BD4">
      <w:pPr>
        <w:pStyle w:val="ritagliotesto"/>
        <w:spacing w:before="0" w:beforeAutospacing="0" w:after="0" w:afterAutospacing="0"/>
        <w:jc w:val="center"/>
        <w:rPr>
          <w:rFonts w:ascii="Bookman Old Style" w:hAnsi="Bookman Old Style" w:cstheme="minorHAnsi"/>
        </w:rPr>
      </w:pPr>
    </w:p>
    <w:p w:rsidR="00BF599A" w:rsidRPr="00F64C85" w:rsidRDefault="000C37E3" w:rsidP="00EF3BD4">
      <w:pPr>
        <w:pStyle w:val="ritagliotesto"/>
        <w:spacing w:before="0" w:beforeAutospacing="0" w:after="0" w:afterAutospacing="0"/>
        <w:jc w:val="center"/>
        <w:rPr>
          <w:rFonts w:ascii="Bookman Old Style" w:hAnsi="Bookman Old Style" w:cstheme="minorHAnsi"/>
          <w:b/>
          <w:sz w:val="36"/>
        </w:rPr>
      </w:pPr>
      <w:r w:rsidRPr="00F64C85">
        <w:rPr>
          <w:rFonts w:ascii="Bookman Old Style" w:hAnsi="Bookman Old Style" w:cstheme="minorHAnsi"/>
          <w:b/>
          <w:i/>
          <w:iCs/>
          <w:sz w:val="36"/>
        </w:rPr>
        <w:t>Vocazioni e santità: io sono una missione</w:t>
      </w:r>
    </w:p>
    <w:p w:rsidR="002A3E66" w:rsidRPr="00F64C85" w:rsidRDefault="002A3E66" w:rsidP="00BF599A">
      <w:pPr>
        <w:pStyle w:val="ritagliotesto"/>
        <w:rPr>
          <w:rFonts w:ascii="Bookman Old Style" w:hAnsi="Bookman Old Style" w:cstheme="minorHAnsi"/>
          <w:b/>
        </w:rPr>
      </w:pPr>
    </w:p>
    <w:p w:rsidR="00BF599A" w:rsidRPr="00EF3BD4" w:rsidRDefault="00BF599A" w:rsidP="00F64C85">
      <w:pPr>
        <w:pStyle w:val="ritagliotesto"/>
        <w:jc w:val="center"/>
        <w:rPr>
          <w:rFonts w:ascii="Bookman Old Style" w:hAnsi="Bookman Old Style" w:cstheme="minorHAnsi"/>
          <w:b/>
          <w:color w:val="C00000"/>
        </w:rPr>
      </w:pPr>
      <w:r w:rsidRPr="00EF3BD4">
        <w:rPr>
          <w:rFonts w:ascii="Bookman Old Style" w:hAnsi="Bookman Old Style" w:cstheme="minorHAnsi"/>
          <w:b/>
          <w:color w:val="C00000"/>
        </w:rPr>
        <w:t>INTRODUZIONE</w:t>
      </w:r>
    </w:p>
    <w:p w:rsidR="007E4B67" w:rsidRPr="00C85040" w:rsidRDefault="007E4B67" w:rsidP="00B8278C">
      <w:pPr>
        <w:pStyle w:val="ritagliotesto"/>
        <w:jc w:val="both"/>
        <w:rPr>
          <w:rFonts w:ascii="Bookman Old Style" w:hAnsi="Bookman Old Style" w:cstheme="minorHAnsi"/>
          <w:i/>
          <w:sz w:val="20"/>
        </w:rPr>
      </w:pPr>
      <w:r w:rsidRPr="00C85040">
        <w:rPr>
          <w:rFonts w:ascii="Bookman Old Style" w:hAnsi="Bookman Old Style" w:cstheme="minorHAnsi"/>
          <w:i/>
          <w:sz w:val="20"/>
        </w:rPr>
        <w:t>Lo schema di preghiera si presta sia per la celebrazione comunitaria, da integrare con opportuni canti, pause, durante l'esposizione eucaristica, sia per la preghiera individuale.</w:t>
      </w:r>
      <w:r w:rsidR="002A3E66" w:rsidRPr="00C85040">
        <w:rPr>
          <w:rFonts w:ascii="Bookman Old Style" w:hAnsi="Bookman Old Style" w:cstheme="minorHAnsi"/>
          <w:i/>
          <w:sz w:val="20"/>
        </w:rPr>
        <w:t xml:space="preserve"> I brani citati sono tratti dal Messaggio </w:t>
      </w:r>
      <w:r w:rsidR="00EF3BD4" w:rsidRPr="00C85040">
        <w:rPr>
          <w:rFonts w:ascii="Bookman Old Style" w:hAnsi="Bookman Old Style" w:cstheme="minorHAnsi"/>
          <w:i/>
          <w:sz w:val="20"/>
        </w:rPr>
        <w:t xml:space="preserve">del Santo Padre in occasione della 54a giornata mondiale di preghiera per le vocazioni </w:t>
      </w:r>
      <w:r w:rsidR="00EF3BD4" w:rsidRPr="00C85040">
        <w:rPr>
          <w:rFonts w:ascii="Bookman Old Style" w:hAnsi="Bookman Old Style" w:cstheme="minorHAnsi"/>
          <w:sz w:val="20"/>
        </w:rPr>
        <w:t>(54GPMV)</w:t>
      </w:r>
      <w:r w:rsidR="00EF3BD4" w:rsidRPr="00C85040">
        <w:rPr>
          <w:rFonts w:ascii="Bookman Old Style" w:hAnsi="Bookman Old Style" w:cstheme="minorHAnsi"/>
          <w:i/>
          <w:sz w:val="20"/>
        </w:rPr>
        <w:t>.</w:t>
      </w:r>
    </w:p>
    <w:p w:rsidR="00C85040" w:rsidRPr="008F0B87" w:rsidRDefault="00C85040" w:rsidP="00C85040">
      <w:pPr>
        <w:pStyle w:val="ritagliotesto"/>
        <w:shd w:val="clear" w:color="auto" w:fill="FFFFFF" w:themeFill="background1"/>
        <w:rPr>
          <w:rFonts w:ascii="Bookman Old Style" w:hAnsi="Bookman Old Style" w:cstheme="minorHAnsi"/>
          <w:i/>
        </w:rPr>
      </w:pPr>
      <w:r w:rsidRPr="00F64C85">
        <w:rPr>
          <w:rFonts w:ascii="Bookman Old Style" w:hAnsi="Bookman Old Style" w:cstheme="minorHAnsi"/>
          <w:color w:val="C00000"/>
        </w:rPr>
        <w:t xml:space="preserve">Voce </w:t>
      </w:r>
      <w:r w:rsidR="00414DC4" w:rsidRPr="00F64C85">
        <w:rPr>
          <w:rFonts w:ascii="Bookman Old Style" w:hAnsi="Bookman Old Style" w:cstheme="minorHAnsi"/>
          <w:color w:val="C00000"/>
        </w:rPr>
        <w:t>guida</w:t>
      </w:r>
      <w:r w:rsidR="00414DC4">
        <w:rPr>
          <w:rFonts w:ascii="Bookman Old Style" w:hAnsi="Bookman Old Style" w:cstheme="minorHAnsi"/>
        </w:rPr>
        <w:t xml:space="preserve"> –</w:t>
      </w:r>
      <w:r>
        <w:rPr>
          <w:rFonts w:ascii="Bookman Old Style" w:hAnsi="Bookman Old Style" w:cstheme="minorHAnsi"/>
        </w:rPr>
        <w:t xml:space="preserve"> </w:t>
      </w:r>
      <w:r w:rsidRPr="008F0B87">
        <w:rPr>
          <w:rFonts w:ascii="Bookman Old Style" w:hAnsi="Bookman Old Style" w:cstheme="minorHAnsi"/>
          <w:i/>
        </w:rPr>
        <w:t xml:space="preserve">Dal Messaggio di Papa Francesco: </w:t>
      </w:r>
    </w:p>
    <w:p w:rsidR="00BF599A" w:rsidRPr="008F0B87" w:rsidRDefault="00C85040" w:rsidP="006C1F32">
      <w:pPr>
        <w:pStyle w:val="ritagliotesto"/>
        <w:shd w:val="clear" w:color="auto" w:fill="FFFFFF" w:themeFill="background1"/>
        <w:jc w:val="both"/>
        <w:rPr>
          <w:rFonts w:ascii="Bookman Old Style" w:hAnsi="Bookman Old Style" w:cstheme="minorHAnsi"/>
        </w:rPr>
      </w:pPr>
      <w:r>
        <w:rPr>
          <w:rFonts w:ascii="Bookman Old Style" w:hAnsi="Bookman Old Style" w:cstheme="minorHAnsi"/>
        </w:rPr>
        <w:t>«</w:t>
      </w:r>
      <w:r w:rsidR="00BF599A" w:rsidRPr="008F0B87">
        <w:rPr>
          <w:rFonts w:ascii="Bookman Old Style" w:hAnsi="Bookman Old Style" w:cstheme="minorHAnsi"/>
        </w:rPr>
        <w:t>In occasione della 54a Giornata Mondiale di Preghiera per le Vocazioni, vorrei soffermarmi sulla dimensione missionaria della chiamata cristiana. Chi si è lasciato attrarre dalla voce di Dio e si è messo alla sequela di Gesù scopre ben presto, dentro di sé, l’insopprimibile desiderio di portare la Buona Notizia ai fratelli, attraverso l’evangelizzazione e il servizio nella carità. Tutti i cristiani sono costituiti missionari del Vangelo! Il discepolo, infatti, non riceve il dono dell’amore di Dio per una consolazione privata; non è chiamato a portare sé stesso né a curare gli interessi di un’azienda; egli è semplicemente toccato e trasformato dalla gioia di sentirsi amato da Dio e non può trattenere questa esperienza solo per sé: «La gioia del Vangelo che riempie la vita della comunità dei discepoli è una gioia missionaria» (</w:t>
      </w:r>
      <w:proofErr w:type="spellStart"/>
      <w:r w:rsidR="00BF599A" w:rsidRPr="008F0B87">
        <w:rPr>
          <w:rFonts w:ascii="Bookman Old Style" w:hAnsi="Bookman Old Style" w:cstheme="minorHAnsi"/>
        </w:rPr>
        <w:t>Esort</w:t>
      </w:r>
      <w:proofErr w:type="spellEnd"/>
      <w:r w:rsidR="00BF599A" w:rsidRPr="008F0B87">
        <w:rPr>
          <w:rFonts w:ascii="Bookman Old Style" w:hAnsi="Bookman Old Style" w:cstheme="minorHAnsi"/>
        </w:rPr>
        <w:t xml:space="preserve">. </w:t>
      </w:r>
      <w:proofErr w:type="spellStart"/>
      <w:proofErr w:type="gramStart"/>
      <w:r w:rsidR="00BF599A" w:rsidRPr="008F0B87">
        <w:rPr>
          <w:rFonts w:ascii="Bookman Old Style" w:hAnsi="Bookman Old Style" w:cstheme="minorHAnsi"/>
        </w:rPr>
        <w:t>ap</w:t>
      </w:r>
      <w:proofErr w:type="spellEnd"/>
      <w:proofErr w:type="gramEnd"/>
      <w:r w:rsidR="00BF599A" w:rsidRPr="008F0B87">
        <w:rPr>
          <w:rFonts w:ascii="Bookman Old Style" w:hAnsi="Bookman Old Style" w:cstheme="minorHAnsi"/>
        </w:rPr>
        <w:t xml:space="preserve">. </w:t>
      </w:r>
      <w:proofErr w:type="spellStart"/>
      <w:r w:rsidR="00BF599A" w:rsidRPr="008F0B87">
        <w:rPr>
          <w:rFonts w:ascii="Bookman Old Style" w:hAnsi="Bookman Old Style" w:cstheme="minorHAnsi"/>
        </w:rPr>
        <w:t>Evangelii</w:t>
      </w:r>
      <w:proofErr w:type="spellEnd"/>
      <w:r w:rsidR="00BF599A" w:rsidRPr="008F0B87">
        <w:rPr>
          <w:rFonts w:ascii="Bookman Old Style" w:hAnsi="Bookman Old Style" w:cstheme="minorHAnsi"/>
        </w:rPr>
        <w:t xml:space="preserve"> </w:t>
      </w:r>
      <w:proofErr w:type="spellStart"/>
      <w:r w:rsidR="00BF599A" w:rsidRPr="008F0B87">
        <w:rPr>
          <w:rFonts w:ascii="Bookman Old Style" w:hAnsi="Bookman Old Style" w:cstheme="minorHAnsi"/>
        </w:rPr>
        <w:t>gaudium</w:t>
      </w:r>
      <w:proofErr w:type="spellEnd"/>
      <w:r w:rsidR="00BF599A" w:rsidRPr="008F0B87">
        <w:rPr>
          <w:rFonts w:ascii="Bookman Old Style" w:hAnsi="Bookman Old Style" w:cstheme="minorHAnsi"/>
        </w:rPr>
        <w:t>, 21)</w:t>
      </w:r>
      <w:r w:rsidR="00EF3BD4">
        <w:rPr>
          <w:rFonts w:ascii="Bookman Old Style" w:hAnsi="Bookman Old Style" w:cstheme="minorHAnsi"/>
        </w:rPr>
        <w:t>»</w:t>
      </w:r>
      <w:r w:rsidR="00BF599A" w:rsidRPr="008F0B87">
        <w:rPr>
          <w:rFonts w:ascii="Bookman Old Style" w:hAnsi="Bookman Old Style" w:cstheme="minorHAnsi"/>
        </w:rPr>
        <w:t>.</w:t>
      </w:r>
    </w:p>
    <w:p w:rsidR="00A57853" w:rsidRPr="00F64C85" w:rsidRDefault="000C37E3" w:rsidP="007E4B67">
      <w:pPr>
        <w:tabs>
          <w:tab w:val="left" w:pos="7088"/>
        </w:tabs>
        <w:rPr>
          <w:rFonts w:ascii="Bookman Old Style" w:hAnsi="Bookman Old Style" w:cstheme="minorHAnsi"/>
          <w:bCs/>
          <w:i/>
          <w:color w:val="C00000"/>
          <w:sz w:val="24"/>
        </w:rPr>
      </w:pPr>
      <w:r w:rsidRPr="00F64C85">
        <w:rPr>
          <w:rFonts w:ascii="Bookman Old Style" w:hAnsi="Bookman Old Style" w:cstheme="minorHAnsi"/>
          <w:bCs/>
          <w:i/>
          <w:color w:val="C00000"/>
          <w:sz w:val="24"/>
        </w:rPr>
        <w:t>Canto iniziale</w:t>
      </w:r>
    </w:p>
    <w:p w:rsidR="00F83E4A" w:rsidRDefault="000C37E3" w:rsidP="00F83E4A">
      <w:pPr>
        <w:tabs>
          <w:tab w:val="left" w:pos="7088"/>
        </w:tabs>
        <w:jc w:val="both"/>
        <w:rPr>
          <w:rFonts w:ascii="Bookman Old Style" w:hAnsi="Bookman Old Style" w:cstheme="minorHAnsi"/>
          <w:sz w:val="24"/>
        </w:rPr>
      </w:pPr>
      <w:r w:rsidRPr="00F83E4A">
        <w:rPr>
          <w:rFonts w:ascii="Bookman Old Style" w:hAnsi="Bookman Old Style" w:cstheme="minorHAnsi"/>
          <w:bCs/>
          <w:i/>
          <w:color w:val="C00000"/>
          <w:sz w:val="24"/>
        </w:rPr>
        <w:t>Saluto del celebrante cui segue questa esortazione:</w:t>
      </w:r>
      <w:r w:rsidR="00F83E4A">
        <w:rPr>
          <w:rFonts w:ascii="Bookman Old Style" w:hAnsi="Bookman Old Style" w:cstheme="minorHAnsi"/>
          <w:b/>
          <w:bCs/>
          <w:color w:val="C00000"/>
          <w:sz w:val="24"/>
        </w:rPr>
        <w:t xml:space="preserve"> </w:t>
      </w:r>
    </w:p>
    <w:p w:rsidR="000C37E3" w:rsidRPr="00C85040" w:rsidRDefault="000C37E3" w:rsidP="00C85040">
      <w:pPr>
        <w:tabs>
          <w:tab w:val="left" w:pos="7088"/>
        </w:tabs>
        <w:spacing w:line="240" w:lineRule="auto"/>
        <w:jc w:val="both"/>
        <w:rPr>
          <w:rFonts w:ascii="Bookman Old Style" w:eastAsia="Times New Roman" w:hAnsi="Bookman Old Style" w:cstheme="minorHAnsi"/>
          <w:sz w:val="24"/>
          <w:szCs w:val="24"/>
          <w:lang w:eastAsia="it-IT"/>
        </w:rPr>
      </w:pPr>
      <w:r w:rsidRPr="00C85040">
        <w:rPr>
          <w:rFonts w:ascii="Bookman Old Style" w:eastAsia="Times New Roman" w:hAnsi="Bookman Old Style" w:cstheme="minorHAnsi"/>
          <w:sz w:val="24"/>
          <w:szCs w:val="24"/>
          <w:lang w:eastAsia="it-IT"/>
        </w:rPr>
        <w:t>Carissimi «l’impegno missionario (...) non è qualcosa che si va ad aggiungere alla vita cristiana, come fosse un ornamento, ma, al contrario, è situato nel cuore della fede stessa: la relazione con il Signore implica l’essere mandati nel mondo come profeti della sua parola e testimoni del suo amore» (Messaggio 54GMPV). Ci disponiamo</w:t>
      </w:r>
      <w:r w:rsidR="00C85040" w:rsidRPr="00C85040">
        <w:rPr>
          <w:rFonts w:ascii="Bookman Old Style" w:eastAsia="Times New Roman" w:hAnsi="Bookman Old Style" w:cstheme="minorHAnsi"/>
          <w:sz w:val="24"/>
          <w:szCs w:val="24"/>
          <w:lang w:eastAsia="it-IT"/>
        </w:rPr>
        <w:t xml:space="preserve"> all'incontro col Signore, nell'adorazione della presenza eucaristica e nell'ascolto della </w:t>
      </w:r>
      <w:r w:rsidRPr="00C85040">
        <w:rPr>
          <w:rFonts w:ascii="Bookman Old Style" w:eastAsia="Times New Roman" w:hAnsi="Bookman Old Style" w:cstheme="minorHAnsi"/>
          <w:sz w:val="24"/>
          <w:szCs w:val="24"/>
          <w:lang w:eastAsia="it-IT"/>
        </w:rPr>
        <w:t>sua parola.</w:t>
      </w:r>
      <w:r w:rsidR="00C85040" w:rsidRPr="00C85040">
        <w:rPr>
          <w:rFonts w:ascii="Bookman Old Style" w:eastAsia="Times New Roman" w:hAnsi="Bookman Old Style" w:cstheme="minorHAnsi"/>
          <w:sz w:val="24"/>
          <w:szCs w:val="24"/>
          <w:lang w:eastAsia="it-IT"/>
        </w:rPr>
        <w:t xml:space="preserve"> Ci disponiamo al giusto atteggiamento del cuore </w:t>
      </w:r>
      <w:proofErr w:type="gramStart"/>
      <w:r w:rsidR="00C85040" w:rsidRPr="00C85040">
        <w:rPr>
          <w:rFonts w:ascii="Bookman Old Style" w:eastAsia="Times New Roman" w:hAnsi="Bookman Old Style" w:cstheme="minorHAnsi"/>
          <w:sz w:val="24"/>
          <w:szCs w:val="24"/>
          <w:lang w:eastAsia="it-IT"/>
        </w:rPr>
        <w:t>ascoltando</w:t>
      </w:r>
      <w:proofErr w:type="gramEnd"/>
      <w:r w:rsidR="00C85040" w:rsidRPr="00C85040">
        <w:rPr>
          <w:rFonts w:ascii="Bookman Old Style" w:eastAsia="Times New Roman" w:hAnsi="Bookman Old Style" w:cstheme="minorHAnsi"/>
          <w:sz w:val="24"/>
          <w:szCs w:val="24"/>
          <w:lang w:eastAsia="it-IT"/>
        </w:rPr>
        <w:t xml:space="preserve"> le parole del Papa:</w:t>
      </w:r>
    </w:p>
    <w:p w:rsidR="00F64C85" w:rsidRDefault="00F64C85" w:rsidP="00C85040">
      <w:pPr>
        <w:tabs>
          <w:tab w:val="left" w:pos="7088"/>
        </w:tabs>
        <w:spacing w:after="0"/>
        <w:jc w:val="center"/>
        <w:rPr>
          <w:rFonts w:ascii="Bookman Old Style" w:hAnsi="Bookman Old Style" w:cstheme="minorHAnsi"/>
          <w:bCs/>
          <w:i/>
          <w:color w:val="C00000"/>
          <w:sz w:val="24"/>
        </w:rPr>
      </w:pPr>
    </w:p>
    <w:p w:rsidR="00F64C85" w:rsidRDefault="00F64C85" w:rsidP="00C85040">
      <w:pPr>
        <w:tabs>
          <w:tab w:val="left" w:pos="7088"/>
        </w:tabs>
        <w:spacing w:after="0"/>
        <w:jc w:val="center"/>
        <w:rPr>
          <w:rFonts w:ascii="Bookman Old Style" w:hAnsi="Bookman Old Style" w:cstheme="minorHAnsi"/>
          <w:bCs/>
          <w:i/>
          <w:color w:val="C00000"/>
          <w:sz w:val="24"/>
        </w:rPr>
      </w:pPr>
    </w:p>
    <w:p w:rsidR="00F64C85" w:rsidRDefault="00F64C85" w:rsidP="00C85040">
      <w:pPr>
        <w:tabs>
          <w:tab w:val="left" w:pos="7088"/>
        </w:tabs>
        <w:spacing w:after="0"/>
        <w:jc w:val="center"/>
        <w:rPr>
          <w:rFonts w:ascii="Bookman Old Style" w:hAnsi="Bookman Old Style" w:cstheme="minorHAnsi"/>
          <w:bCs/>
          <w:i/>
          <w:color w:val="C00000"/>
          <w:sz w:val="24"/>
        </w:rPr>
      </w:pPr>
    </w:p>
    <w:p w:rsidR="00C85040" w:rsidRDefault="00EF3BD4" w:rsidP="00C85040">
      <w:pPr>
        <w:tabs>
          <w:tab w:val="left" w:pos="7088"/>
        </w:tabs>
        <w:spacing w:after="0"/>
        <w:jc w:val="center"/>
        <w:rPr>
          <w:rFonts w:ascii="Bookman Old Style" w:hAnsi="Bookman Old Style" w:cstheme="minorHAnsi"/>
          <w:bCs/>
          <w:i/>
          <w:color w:val="C00000"/>
          <w:sz w:val="24"/>
        </w:rPr>
      </w:pPr>
      <w:r w:rsidRPr="00EF3BD4">
        <w:rPr>
          <w:rFonts w:ascii="Bookman Old Style" w:hAnsi="Bookman Old Style" w:cstheme="minorHAnsi"/>
          <w:bCs/>
          <w:i/>
          <w:color w:val="C00000"/>
          <w:sz w:val="24"/>
        </w:rPr>
        <w:t>Durante l'esposizione dell'Eucarestia</w:t>
      </w:r>
    </w:p>
    <w:p w:rsidR="000C37E3" w:rsidRPr="00EF3BD4" w:rsidRDefault="00EF3BD4" w:rsidP="00C85040">
      <w:pPr>
        <w:tabs>
          <w:tab w:val="left" w:pos="7088"/>
        </w:tabs>
        <w:spacing w:after="0"/>
        <w:jc w:val="center"/>
        <w:rPr>
          <w:rFonts w:ascii="Bookman Old Style" w:hAnsi="Bookman Old Style" w:cstheme="minorHAnsi"/>
          <w:bCs/>
          <w:i/>
          <w:color w:val="C00000"/>
          <w:sz w:val="24"/>
        </w:rPr>
      </w:pPr>
      <w:proofErr w:type="gramStart"/>
      <w:r w:rsidRPr="00EF3BD4">
        <w:rPr>
          <w:rFonts w:ascii="Bookman Old Style" w:hAnsi="Bookman Old Style" w:cstheme="minorHAnsi"/>
          <w:bCs/>
          <w:i/>
          <w:color w:val="C00000"/>
          <w:sz w:val="24"/>
        </w:rPr>
        <w:t>si</w:t>
      </w:r>
      <w:proofErr w:type="gramEnd"/>
      <w:r w:rsidRPr="00EF3BD4">
        <w:rPr>
          <w:rFonts w:ascii="Bookman Old Style" w:hAnsi="Bookman Old Style" w:cstheme="minorHAnsi"/>
          <w:bCs/>
          <w:i/>
          <w:color w:val="C00000"/>
          <w:sz w:val="24"/>
        </w:rPr>
        <w:t xml:space="preserve"> intona un canto di adorazione</w:t>
      </w:r>
    </w:p>
    <w:p w:rsidR="00C85040" w:rsidRDefault="00C85040" w:rsidP="00C85040">
      <w:pPr>
        <w:tabs>
          <w:tab w:val="left" w:pos="7088"/>
        </w:tabs>
        <w:spacing w:after="0"/>
        <w:rPr>
          <w:rFonts w:ascii="Bookman Old Style" w:hAnsi="Bookman Old Style" w:cstheme="minorHAnsi"/>
          <w:b/>
          <w:bCs/>
          <w:sz w:val="24"/>
        </w:rPr>
      </w:pPr>
    </w:p>
    <w:p w:rsidR="00F64C85" w:rsidRDefault="00F64C85" w:rsidP="00C85040">
      <w:pPr>
        <w:tabs>
          <w:tab w:val="left" w:pos="7088"/>
        </w:tabs>
        <w:spacing w:after="0"/>
        <w:rPr>
          <w:rFonts w:ascii="Bookman Old Style" w:hAnsi="Bookman Old Style" w:cstheme="minorHAnsi"/>
          <w:b/>
          <w:bCs/>
          <w:sz w:val="24"/>
        </w:rPr>
      </w:pPr>
    </w:p>
    <w:p w:rsidR="00F64C85" w:rsidRDefault="00F64C85" w:rsidP="00C85040">
      <w:pPr>
        <w:tabs>
          <w:tab w:val="left" w:pos="7088"/>
        </w:tabs>
        <w:spacing w:after="0"/>
        <w:rPr>
          <w:rFonts w:ascii="Bookman Old Style" w:hAnsi="Bookman Old Style" w:cstheme="minorHAnsi"/>
          <w:b/>
          <w:bCs/>
          <w:sz w:val="24"/>
        </w:rPr>
      </w:pPr>
    </w:p>
    <w:p w:rsidR="007E4B67" w:rsidRPr="00850C8A" w:rsidRDefault="00F64C85" w:rsidP="00F64C85">
      <w:pPr>
        <w:tabs>
          <w:tab w:val="left" w:pos="7088"/>
        </w:tabs>
        <w:jc w:val="center"/>
        <w:rPr>
          <w:rFonts w:ascii="Bookman Old Style" w:hAnsi="Bookman Old Style" w:cstheme="minorHAnsi"/>
          <w:b/>
          <w:bCs/>
          <w:color w:val="C00000"/>
          <w:sz w:val="24"/>
        </w:rPr>
      </w:pPr>
      <w:r>
        <w:rPr>
          <w:rFonts w:ascii="Bookman Old Style" w:hAnsi="Bookman Old Style" w:cstheme="minorHAnsi"/>
          <w:b/>
          <w:bCs/>
          <w:color w:val="C00000"/>
          <w:sz w:val="24"/>
        </w:rPr>
        <w:lastRenderedPageBreak/>
        <w:t xml:space="preserve">1. </w:t>
      </w:r>
      <w:r w:rsidR="008F0B87" w:rsidRPr="00850C8A">
        <w:rPr>
          <w:rFonts w:ascii="Bookman Old Style" w:hAnsi="Bookman Old Style" w:cstheme="minorHAnsi"/>
          <w:b/>
          <w:bCs/>
          <w:color w:val="C00000"/>
          <w:sz w:val="24"/>
        </w:rPr>
        <w:t>ACCLAMIAMO AL SIGNORE CON GIOIA</w:t>
      </w:r>
    </w:p>
    <w:p w:rsidR="007E4B67" w:rsidRPr="008F0B87" w:rsidRDefault="00E806A5" w:rsidP="007E4B67">
      <w:pPr>
        <w:jc w:val="both"/>
        <w:rPr>
          <w:rFonts w:ascii="Bookman Old Style" w:hAnsi="Bookman Old Style" w:cstheme="minorHAnsi"/>
          <w:b/>
          <w:sz w:val="24"/>
        </w:rPr>
      </w:pPr>
      <w:r w:rsidRPr="008F0B87">
        <w:rPr>
          <w:rFonts w:ascii="Bookman Old Style" w:hAnsi="Bookman Old Style" w:cstheme="minorHAnsi"/>
          <w:b/>
          <w:sz w:val="24"/>
        </w:rPr>
        <w:t>Rit.</w:t>
      </w:r>
      <w:r w:rsidR="007E4B67" w:rsidRPr="008F0B87">
        <w:rPr>
          <w:rFonts w:ascii="Bookman Old Style" w:hAnsi="Bookman Old Style" w:cstheme="minorHAnsi"/>
          <w:b/>
          <w:sz w:val="24"/>
        </w:rPr>
        <w:tab/>
      </w:r>
      <w:r w:rsidR="007E4B67" w:rsidRPr="008F0B87">
        <w:rPr>
          <w:rFonts w:ascii="Bookman Old Style" w:hAnsi="Bookman Old Style" w:cstheme="minorHAnsi"/>
          <w:b/>
          <w:smallCaps/>
          <w:sz w:val="24"/>
        </w:rPr>
        <w:t>Signore, ti adoriamo</w:t>
      </w:r>
      <w:r w:rsidR="007E4B67" w:rsidRPr="008F0B87">
        <w:rPr>
          <w:rFonts w:ascii="Bookman Old Style" w:hAnsi="Bookman Old Style" w:cstheme="minorHAnsi"/>
          <w:b/>
          <w:sz w:val="24"/>
        </w:rPr>
        <w:t>!</w:t>
      </w:r>
    </w:p>
    <w:p w:rsidR="00EF3BD4" w:rsidRPr="00EF3BD4" w:rsidRDefault="007E4B67" w:rsidP="007E4B67">
      <w:pPr>
        <w:jc w:val="both"/>
        <w:rPr>
          <w:rFonts w:ascii="Bookman Old Style" w:hAnsi="Bookman Old Style" w:cstheme="minorHAnsi"/>
          <w:bCs/>
          <w:sz w:val="24"/>
        </w:rPr>
      </w:pPr>
      <w:r w:rsidRPr="008F0B87">
        <w:rPr>
          <w:rFonts w:ascii="Bookman Old Style" w:hAnsi="Bookman Old Style" w:cstheme="minorHAnsi"/>
          <w:b/>
          <w:bCs/>
          <w:sz w:val="24"/>
        </w:rPr>
        <w:t xml:space="preserve"> </w:t>
      </w:r>
      <w:r w:rsidRPr="008F0B87">
        <w:rPr>
          <w:rFonts w:ascii="Bookman Old Style" w:hAnsi="Bookman Old Style" w:cstheme="minorHAnsi"/>
          <w:b/>
          <w:bCs/>
          <w:sz w:val="24"/>
        </w:rPr>
        <w:tab/>
      </w:r>
      <w:r w:rsidR="00EF3BD4" w:rsidRPr="00EF3BD4">
        <w:rPr>
          <w:rFonts w:ascii="Bookman Old Style" w:hAnsi="Bookman Old Style" w:cstheme="minorHAnsi"/>
          <w:bCs/>
          <w:sz w:val="24"/>
        </w:rPr>
        <w:t>Signore Gesù, immagine della gioia del Padre</w:t>
      </w:r>
      <w:r w:rsidR="00EF3BD4">
        <w:rPr>
          <w:rFonts w:ascii="Bookman Old Style" w:hAnsi="Bookman Old Style" w:cstheme="minorHAnsi"/>
          <w:bCs/>
          <w:sz w:val="24"/>
        </w:rPr>
        <w:t xml:space="preserve">. </w:t>
      </w:r>
      <w:r w:rsidR="00EF3BD4" w:rsidRPr="00EF3BD4">
        <w:rPr>
          <w:rFonts w:ascii="Bookman Old Style" w:hAnsi="Bookman Old Style" w:cstheme="minorHAnsi"/>
          <w:bCs/>
          <w:i/>
          <w:sz w:val="24"/>
        </w:rPr>
        <w:t>Rit</w:t>
      </w:r>
      <w:r w:rsidR="00EF3BD4">
        <w:rPr>
          <w:rFonts w:ascii="Bookman Old Style" w:hAnsi="Bookman Old Style" w:cstheme="minorHAnsi"/>
          <w:bCs/>
          <w:sz w:val="24"/>
        </w:rPr>
        <w:t>.</w:t>
      </w:r>
    </w:p>
    <w:p w:rsidR="007E4B67" w:rsidRPr="008F0B87" w:rsidRDefault="00EF3BD4" w:rsidP="007E4B67">
      <w:pPr>
        <w:jc w:val="both"/>
        <w:rPr>
          <w:rFonts w:ascii="Bookman Old Style" w:hAnsi="Bookman Old Style" w:cstheme="minorHAnsi"/>
          <w:sz w:val="24"/>
        </w:rPr>
      </w:pPr>
      <w:r w:rsidRPr="00EF3BD4">
        <w:rPr>
          <w:rFonts w:ascii="Bookman Old Style" w:hAnsi="Bookman Old Style" w:cstheme="minorHAnsi"/>
          <w:bCs/>
          <w:sz w:val="24"/>
        </w:rPr>
        <w:tab/>
      </w:r>
      <w:r>
        <w:rPr>
          <w:rFonts w:ascii="Bookman Old Style" w:hAnsi="Bookman Old Style" w:cstheme="minorHAnsi"/>
          <w:bCs/>
          <w:sz w:val="24"/>
        </w:rPr>
        <w:t>Tu, che come il chicco di grano caduto in terra sei morto per noi</w:t>
      </w:r>
      <w:r w:rsidR="007E4B67" w:rsidRPr="008F0B87">
        <w:rPr>
          <w:rFonts w:ascii="Bookman Old Style" w:hAnsi="Bookman Old Style" w:cstheme="minorHAnsi"/>
          <w:sz w:val="24"/>
        </w:rPr>
        <w:t>;</w:t>
      </w:r>
      <w:r w:rsidR="007E4B67" w:rsidRPr="008F0B87">
        <w:rPr>
          <w:rFonts w:ascii="Bookman Old Style" w:hAnsi="Bookman Old Style" w:cstheme="minorHAnsi"/>
          <w:i/>
          <w:sz w:val="24"/>
        </w:rPr>
        <w:t xml:space="preserve"> Rit.</w:t>
      </w:r>
    </w:p>
    <w:p w:rsidR="007E4B67" w:rsidRPr="008F0B87" w:rsidRDefault="00EF3BD4" w:rsidP="007E4B67">
      <w:pPr>
        <w:ind w:firstLine="708"/>
        <w:jc w:val="both"/>
        <w:rPr>
          <w:rFonts w:ascii="Bookman Old Style" w:hAnsi="Bookman Old Style" w:cstheme="minorHAnsi"/>
          <w:sz w:val="24"/>
        </w:rPr>
      </w:pPr>
      <w:r>
        <w:rPr>
          <w:rFonts w:ascii="Bookman Old Style" w:hAnsi="Bookman Old Style" w:cstheme="minorHAnsi"/>
          <w:sz w:val="24"/>
        </w:rPr>
        <w:t>Signore, risorto il terzo giorno, che ci doni la tua stessa vita</w:t>
      </w:r>
      <w:r w:rsidR="007E4B67" w:rsidRPr="008F0B87">
        <w:rPr>
          <w:rFonts w:ascii="Bookman Old Style" w:hAnsi="Bookman Old Style" w:cstheme="minorHAnsi"/>
          <w:sz w:val="24"/>
        </w:rPr>
        <w:t>;</w:t>
      </w:r>
      <w:r w:rsidR="007E4B67" w:rsidRPr="008F0B87">
        <w:rPr>
          <w:rFonts w:ascii="Bookman Old Style" w:hAnsi="Bookman Old Style" w:cstheme="minorHAnsi"/>
          <w:i/>
          <w:sz w:val="24"/>
        </w:rPr>
        <w:t xml:space="preserve"> Rit.</w:t>
      </w:r>
    </w:p>
    <w:p w:rsidR="007E4B67" w:rsidRPr="008F0B87" w:rsidRDefault="007E4B67" w:rsidP="007E4B67">
      <w:pPr>
        <w:ind w:firstLine="708"/>
        <w:jc w:val="both"/>
        <w:rPr>
          <w:rFonts w:ascii="Bookman Old Style" w:hAnsi="Bookman Old Style" w:cstheme="minorHAnsi"/>
          <w:sz w:val="24"/>
        </w:rPr>
      </w:pPr>
      <w:r w:rsidRPr="008F0B87">
        <w:rPr>
          <w:rFonts w:ascii="Bookman Old Style" w:hAnsi="Bookman Old Style" w:cstheme="minorHAnsi"/>
          <w:sz w:val="24"/>
        </w:rPr>
        <w:t xml:space="preserve">Tu </w:t>
      </w:r>
      <w:r w:rsidR="00EF3BD4">
        <w:rPr>
          <w:rFonts w:ascii="Bookman Old Style" w:hAnsi="Bookman Old Style" w:cstheme="minorHAnsi"/>
          <w:sz w:val="24"/>
        </w:rPr>
        <w:t>che desideri raggiungere ogni uomo e tutti i popoli della terra</w:t>
      </w:r>
      <w:r w:rsidRPr="008F0B87">
        <w:rPr>
          <w:rFonts w:ascii="Bookman Old Style" w:hAnsi="Bookman Old Style" w:cstheme="minorHAnsi"/>
          <w:sz w:val="24"/>
        </w:rPr>
        <w:t>;</w:t>
      </w:r>
      <w:r w:rsidRPr="008F0B87">
        <w:rPr>
          <w:rFonts w:ascii="Bookman Old Style" w:hAnsi="Bookman Old Style" w:cstheme="minorHAnsi"/>
          <w:i/>
          <w:sz w:val="24"/>
        </w:rPr>
        <w:t xml:space="preserve"> Rit.</w:t>
      </w:r>
    </w:p>
    <w:p w:rsidR="007E4B67" w:rsidRPr="008F0B87" w:rsidRDefault="007E4B67" w:rsidP="007E4B67">
      <w:pPr>
        <w:ind w:firstLine="708"/>
        <w:jc w:val="both"/>
        <w:rPr>
          <w:rFonts w:ascii="Bookman Old Style" w:hAnsi="Bookman Old Style" w:cstheme="minorHAnsi"/>
          <w:sz w:val="24"/>
        </w:rPr>
      </w:pPr>
      <w:r w:rsidRPr="008F0B87">
        <w:rPr>
          <w:rFonts w:ascii="Bookman Old Style" w:hAnsi="Bookman Old Style" w:cstheme="minorHAnsi"/>
          <w:sz w:val="24"/>
        </w:rPr>
        <w:t xml:space="preserve">Tu </w:t>
      </w:r>
      <w:r w:rsidR="00EF3BD4">
        <w:rPr>
          <w:rFonts w:ascii="Bookman Old Style" w:hAnsi="Bookman Old Style" w:cstheme="minorHAnsi"/>
          <w:sz w:val="24"/>
        </w:rPr>
        <w:t xml:space="preserve">che ci </w:t>
      </w:r>
      <w:r w:rsidRPr="008F0B87">
        <w:rPr>
          <w:rFonts w:ascii="Bookman Old Style" w:hAnsi="Bookman Old Style" w:cstheme="minorHAnsi"/>
          <w:sz w:val="24"/>
        </w:rPr>
        <w:t>doni la vera libertà del cuore;</w:t>
      </w:r>
      <w:r w:rsidRPr="008F0B87">
        <w:rPr>
          <w:rFonts w:ascii="Bookman Old Style" w:hAnsi="Bookman Old Style" w:cstheme="minorHAnsi"/>
          <w:i/>
          <w:sz w:val="24"/>
        </w:rPr>
        <w:t xml:space="preserve"> Rit.</w:t>
      </w:r>
    </w:p>
    <w:p w:rsidR="007E4B67" w:rsidRPr="008F0B87" w:rsidRDefault="00EF3BD4" w:rsidP="007E4B67">
      <w:pPr>
        <w:ind w:firstLine="708"/>
        <w:jc w:val="both"/>
        <w:rPr>
          <w:rFonts w:ascii="Bookman Old Style" w:hAnsi="Bookman Old Style" w:cstheme="minorHAnsi"/>
          <w:sz w:val="24"/>
        </w:rPr>
      </w:pPr>
      <w:r>
        <w:rPr>
          <w:rFonts w:ascii="Bookman Old Style" w:hAnsi="Bookman Old Style" w:cstheme="minorHAnsi"/>
          <w:sz w:val="24"/>
        </w:rPr>
        <w:t xml:space="preserve">Signore, sorgente di gioia zampillante </w:t>
      </w:r>
      <w:r w:rsidR="00F83E4A">
        <w:rPr>
          <w:rFonts w:ascii="Bookman Old Style" w:hAnsi="Bookman Old Style" w:cstheme="minorHAnsi"/>
          <w:sz w:val="24"/>
        </w:rPr>
        <w:t>che disseti i tuoi missionari</w:t>
      </w:r>
      <w:r w:rsidR="007E4B67" w:rsidRPr="008F0B87">
        <w:rPr>
          <w:rFonts w:ascii="Bookman Old Style" w:hAnsi="Bookman Old Style" w:cstheme="minorHAnsi"/>
          <w:sz w:val="24"/>
        </w:rPr>
        <w:t>;</w:t>
      </w:r>
      <w:r w:rsidR="007E4B67" w:rsidRPr="008F0B87">
        <w:rPr>
          <w:rFonts w:ascii="Bookman Old Style" w:hAnsi="Bookman Old Style" w:cstheme="minorHAnsi"/>
          <w:i/>
          <w:sz w:val="24"/>
        </w:rPr>
        <w:t xml:space="preserve"> Rit.</w:t>
      </w:r>
    </w:p>
    <w:p w:rsidR="00F83E4A" w:rsidRDefault="00F83E4A" w:rsidP="007E4B67">
      <w:pPr>
        <w:ind w:firstLine="708"/>
        <w:jc w:val="both"/>
        <w:rPr>
          <w:rFonts w:ascii="Bookman Old Style" w:hAnsi="Bookman Old Style" w:cstheme="minorHAnsi"/>
          <w:i/>
          <w:sz w:val="24"/>
        </w:rPr>
      </w:pPr>
      <w:r>
        <w:rPr>
          <w:rFonts w:ascii="Bookman Old Style" w:hAnsi="Bookman Old Style" w:cstheme="minorHAnsi"/>
          <w:sz w:val="24"/>
        </w:rPr>
        <w:t xml:space="preserve">Tu, che sei con noi tutti i giorni, per mezzo del tuo Spirito; </w:t>
      </w:r>
      <w:r>
        <w:rPr>
          <w:rFonts w:ascii="Bookman Old Style" w:hAnsi="Bookman Old Style" w:cstheme="minorHAnsi"/>
          <w:i/>
          <w:sz w:val="24"/>
        </w:rPr>
        <w:t>Rit.</w:t>
      </w:r>
    </w:p>
    <w:p w:rsidR="007E4B67" w:rsidRPr="008F0B87" w:rsidRDefault="00F83E4A" w:rsidP="007E4B67">
      <w:pPr>
        <w:ind w:firstLine="708"/>
        <w:jc w:val="both"/>
        <w:rPr>
          <w:rFonts w:ascii="Bookman Old Style" w:hAnsi="Bookman Old Style" w:cstheme="minorHAnsi"/>
          <w:sz w:val="24"/>
        </w:rPr>
      </w:pPr>
      <w:r>
        <w:rPr>
          <w:rFonts w:ascii="Bookman Old Style" w:hAnsi="Bookman Old Style" w:cstheme="minorHAnsi"/>
          <w:sz w:val="24"/>
        </w:rPr>
        <w:t xml:space="preserve">Signore, che non abbandoni chi </w:t>
      </w:r>
      <w:r w:rsidR="007E4B67" w:rsidRPr="008F0B87">
        <w:rPr>
          <w:rFonts w:ascii="Bookman Old Style" w:hAnsi="Bookman Old Style" w:cstheme="minorHAnsi"/>
          <w:sz w:val="24"/>
        </w:rPr>
        <w:t xml:space="preserve">è solo e </w:t>
      </w:r>
      <w:r>
        <w:rPr>
          <w:rFonts w:ascii="Bookman Old Style" w:hAnsi="Bookman Old Style" w:cstheme="minorHAnsi"/>
          <w:sz w:val="24"/>
        </w:rPr>
        <w:t>dimenticato</w:t>
      </w:r>
      <w:r w:rsidR="007E4B67" w:rsidRPr="008F0B87">
        <w:rPr>
          <w:rFonts w:ascii="Bookman Old Style" w:hAnsi="Bookman Old Style" w:cstheme="minorHAnsi"/>
          <w:sz w:val="24"/>
        </w:rPr>
        <w:t>;</w:t>
      </w:r>
      <w:r w:rsidR="007E4B67" w:rsidRPr="008F0B87">
        <w:rPr>
          <w:rFonts w:ascii="Bookman Old Style" w:hAnsi="Bookman Old Style" w:cstheme="minorHAnsi"/>
          <w:i/>
          <w:sz w:val="24"/>
        </w:rPr>
        <w:t xml:space="preserve"> Rit.</w:t>
      </w:r>
    </w:p>
    <w:p w:rsidR="007E4B67" w:rsidRPr="008F0B87" w:rsidRDefault="007E4B67" w:rsidP="007E4B67">
      <w:pPr>
        <w:ind w:firstLine="708"/>
        <w:jc w:val="both"/>
        <w:rPr>
          <w:rFonts w:ascii="Bookman Old Style" w:hAnsi="Bookman Old Style" w:cstheme="minorHAnsi"/>
          <w:sz w:val="24"/>
        </w:rPr>
      </w:pPr>
      <w:r w:rsidRPr="008F0B87">
        <w:rPr>
          <w:rFonts w:ascii="Bookman Old Style" w:hAnsi="Bookman Old Style" w:cstheme="minorHAnsi"/>
          <w:sz w:val="24"/>
        </w:rPr>
        <w:t>Tu soccorri chiunque ti invoca;</w:t>
      </w:r>
      <w:r w:rsidRPr="008F0B87">
        <w:rPr>
          <w:rFonts w:ascii="Bookman Old Style" w:hAnsi="Bookman Old Style" w:cstheme="minorHAnsi"/>
          <w:i/>
          <w:sz w:val="24"/>
        </w:rPr>
        <w:t xml:space="preserve"> Rit.</w:t>
      </w:r>
    </w:p>
    <w:p w:rsidR="007E4B67" w:rsidRPr="008F0B87" w:rsidRDefault="00F83E4A" w:rsidP="007E4B67">
      <w:pPr>
        <w:ind w:firstLine="708"/>
        <w:jc w:val="both"/>
        <w:rPr>
          <w:rFonts w:ascii="Bookman Old Style" w:hAnsi="Bookman Old Style" w:cstheme="minorHAnsi"/>
          <w:sz w:val="24"/>
        </w:rPr>
      </w:pPr>
      <w:r>
        <w:rPr>
          <w:rFonts w:ascii="Bookman Old Style" w:hAnsi="Bookman Old Style" w:cstheme="minorHAnsi"/>
          <w:sz w:val="24"/>
        </w:rPr>
        <w:t xml:space="preserve">Signore Gesù, che </w:t>
      </w:r>
      <w:r w:rsidR="007E4B67" w:rsidRPr="008F0B87">
        <w:rPr>
          <w:rFonts w:ascii="Bookman Old Style" w:hAnsi="Bookman Old Style" w:cstheme="minorHAnsi"/>
          <w:sz w:val="24"/>
        </w:rPr>
        <w:t>ci inviti al servizio dei fratelli;</w:t>
      </w:r>
      <w:r w:rsidR="007E4B67" w:rsidRPr="008F0B87">
        <w:rPr>
          <w:rFonts w:ascii="Bookman Old Style" w:hAnsi="Bookman Old Style" w:cstheme="minorHAnsi"/>
          <w:i/>
          <w:sz w:val="24"/>
        </w:rPr>
        <w:t xml:space="preserve"> Rit.</w:t>
      </w:r>
    </w:p>
    <w:p w:rsidR="006E37C2" w:rsidRDefault="006E37C2" w:rsidP="00850C8A">
      <w:pPr>
        <w:widowControl w:val="0"/>
        <w:spacing w:line="240" w:lineRule="auto"/>
        <w:ind w:left="705" w:hanging="705"/>
        <w:jc w:val="both"/>
        <w:rPr>
          <w:rFonts w:ascii="Bookman Old Style" w:hAnsi="Bookman Old Style" w:cstheme="minorHAnsi"/>
          <w:i/>
          <w:color w:val="C00000"/>
          <w:sz w:val="24"/>
        </w:rPr>
      </w:pPr>
    </w:p>
    <w:p w:rsidR="00850C8A" w:rsidRDefault="00F83E4A" w:rsidP="00850C8A">
      <w:pPr>
        <w:widowControl w:val="0"/>
        <w:spacing w:line="240" w:lineRule="auto"/>
        <w:ind w:left="705" w:hanging="705"/>
        <w:jc w:val="both"/>
        <w:rPr>
          <w:rFonts w:ascii="Bookman Old Style" w:hAnsi="Bookman Old Style" w:cstheme="minorHAnsi"/>
          <w:b/>
          <w:bCs/>
          <w:color w:val="C00000"/>
          <w:sz w:val="24"/>
        </w:rPr>
      </w:pPr>
      <w:r w:rsidRPr="00F83E4A">
        <w:rPr>
          <w:rFonts w:ascii="Bookman Old Style" w:hAnsi="Bookman Old Style" w:cstheme="minorHAnsi"/>
          <w:i/>
          <w:color w:val="C00000"/>
          <w:sz w:val="24"/>
        </w:rPr>
        <w:t xml:space="preserve">Silenzio </w:t>
      </w:r>
      <w:r>
        <w:rPr>
          <w:rFonts w:ascii="Bookman Old Style" w:hAnsi="Bookman Old Style" w:cstheme="minorHAnsi"/>
          <w:i/>
          <w:color w:val="C00000"/>
          <w:sz w:val="24"/>
        </w:rPr>
        <w:t>a</w:t>
      </w:r>
      <w:r w:rsidRPr="00F83E4A">
        <w:rPr>
          <w:rFonts w:ascii="Bookman Old Style" w:hAnsi="Bookman Old Style" w:cstheme="minorHAnsi"/>
          <w:i/>
          <w:color w:val="C00000"/>
          <w:sz w:val="24"/>
        </w:rPr>
        <w:t>dorante</w:t>
      </w:r>
      <w:r w:rsidR="00850C8A" w:rsidRPr="00850C8A">
        <w:rPr>
          <w:rFonts w:ascii="Bookman Old Style" w:hAnsi="Bookman Old Style" w:cstheme="minorHAnsi"/>
          <w:b/>
          <w:bCs/>
          <w:color w:val="C00000"/>
          <w:sz w:val="24"/>
        </w:rPr>
        <w:t xml:space="preserve"> </w:t>
      </w:r>
    </w:p>
    <w:p w:rsidR="006E37C2" w:rsidRDefault="006E37C2" w:rsidP="00F64C85">
      <w:pPr>
        <w:widowControl w:val="0"/>
        <w:spacing w:line="240" w:lineRule="auto"/>
        <w:ind w:left="705" w:hanging="705"/>
        <w:jc w:val="center"/>
        <w:rPr>
          <w:rFonts w:ascii="Bookman Old Style" w:hAnsi="Bookman Old Style" w:cstheme="minorHAnsi"/>
          <w:b/>
          <w:bCs/>
          <w:color w:val="C00000"/>
          <w:sz w:val="24"/>
        </w:rPr>
      </w:pPr>
    </w:p>
    <w:p w:rsidR="00850C8A" w:rsidRPr="00850C8A" w:rsidRDefault="00F64C85" w:rsidP="00F64C85">
      <w:pPr>
        <w:widowControl w:val="0"/>
        <w:spacing w:line="240" w:lineRule="auto"/>
        <w:ind w:left="705" w:hanging="705"/>
        <w:jc w:val="center"/>
        <w:rPr>
          <w:rFonts w:ascii="Bookman Old Style" w:hAnsi="Bookman Old Style" w:cstheme="minorHAnsi"/>
          <w:b/>
          <w:bCs/>
          <w:color w:val="C00000"/>
          <w:sz w:val="24"/>
        </w:rPr>
      </w:pPr>
      <w:r>
        <w:rPr>
          <w:rFonts w:ascii="Bookman Old Style" w:hAnsi="Bookman Old Style" w:cstheme="minorHAnsi"/>
          <w:b/>
          <w:bCs/>
          <w:color w:val="C00000"/>
          <w:sz w:val="24"/>
        </w:rPr>
        <w:t xml:space="preserve">2. </w:t>
      </w:r>
      <w:r w:rsidR="00850C8A">
        <w:rPr>
          <w:rFonts w:ascii="Bookman Old Style" w:hAnsi="Bookman Old Style" w:cstheme="minorHAnsi"/>
          <w:b/>
          <w:bCs/>
          <w:color w:val="C00000"/>
          <w:sz w:val="24"/>
        </w:rPr>
        <w:t>IN ASCOLTO DELLA PAROLA</w:t>
      </w:r>
    </w:p>
    <w:p w:rsidR="006E37C2" w:rsidRDefault="006E37C2" w:rsidP="00850C8A">
      <w:pPr>
        <w:widowControl w:val="0"/>
        <w:spacing w:line="240" w:lineRule="auto"/>
        <w:rPr>
          <w:rFonts w:ascii="Bookman Old Style" w:hAnsi="Bookman Old Style" w:cstheme="minorHAnsi"/>
          <w:b/>
          <w:bCs/>
          <w:sz w:val="24"/>
          <w:szCs w:val="24"/>
        </w:rPr>
      </w:pPr>
    </w:p>
    <w:p w:rsidR="00850C8A" w:rsidRPr="00F64C85" w:rsidRDefault="00850C8A" w:rsidP="00850C8A">
      <w:pPr>
        <w:widowControl w:val="0"/>
        <w:spacing w:line="240" w:lineRule="auto"/>
        <w:rPr>
          <w:rFonts w:ascii="Bookman Old Style" w:hAnsi="Bookman Old Style" w:cstheme="minorHAnsi"/>
          <w:b/>
          <w:bCs/>
          <w:sz w:val="24"/>
          <w:szCs w:val="24"/>
        </w:rPr>
      </w:pPr>
      <w:r w:rsidRPr="00F64C85">
        <w:rPr>
          <w:rFonts w:ascii="Bookman Old Style" w:hAnsi="Bookman Old Style" w:cstheme="minorHAnsi"/>
          <w:b/>
          <w:bCs/>
          <w:sz w:val="24"/>
          <w:szCs w:val="24"/>
        </w:rPr>
        <w:t>Dal Vangelo secondo Luca 10, 1-9</w:t>
      </w:r>
    </w:p>
    <w:p w:rsidR="00850C8A" w:rsidRPr="00850C8A" w:rsidRDefault="00850C8A" w:rsidP="00F64C85">
      <w:pPr>
        <w:widowControl w:val="0"/>
        <w:ind w:left="705" w:hanging="705"/>
        <w:jc w:val="both"/>
        <w:rPr>
          <w:rFonts w:ascii="Bookman Old Style" w:hAnsi="Bookman Old Style" w:cstheme="minorHAnsi"/>
          <w:bCs/>
          <w:sz w:val="24"/>
          <w:szCs w:val="24"/>
        </w:rPr>
      </w:pPr>
      <w:r w:rsidRPr="00850C8A">
        <w:rPr>
          <w:rFonts w:ascii="Bookman Old Style" w:hAnsi="Bookman Old Style"/>
          <w:sz w:val="24"/>
          <w:szCs w:val="24"/>
        </w:rPr>
        <w:tab/>
        <w:t xml:space="preserve">Dopo questi fatti il Signore designò altri settantadue e li inviò a due a due davanti a sé in ogni città e luogo dove stava per recarsi. </w:t>
      </w:r>
      <w:r w:rsidRPr="00850C8A">
        <w:rPr>
          <w:rFonts w:ascii="Bookman Old Style" w:hAnsi="Bookman Old Style"/>
          <w:sz w:val="24"/>
          <w:szCs w:val="24"/>
          <w:vertAlign w:val="superscript"/>
        </w:rPr>
        <w:t>2</w:t>
      </w:r>
      <w:r w:rsidRPr="00850C8A">
        <w:rPr>
          <w:rFonts w:ascii="Bookman Old Style" w:hAnsi="Bookman Old Style"/>
          <w:sz w:val="24"/>
          <w:szCs w:val="24"/>
        </w:rPr>
        <w:t xml:space="preserve">Diceva loro: «La messe è abbondante, ma sono pochi gli operai! Pregate dunque il signore della messe, perché mandi operai nella sua messe! </w:t>
      </w:r>
      <w:r w:rsidRPr="00850C8A">
        <w:rPr>
          <w:rFonts w:ascii="Bookman Old Style" w:hAnsi="Bookman Old Style"/>
          <w:sz w:val="24"/>
          <w:szCs w:val="24"/>
          <w:vertAlign w:val="superscript"/>
        </w:rPr>
        <w:t>3</w:t>
      </w:r>
      <w:r w:rsidRPr="00850C8A">
        <w:rPr>
          <w:rFonts w:ascii="Bookman Old Style" w:hAnsi="Bookman Old Style"/>
          <w:sz w:val="24"/>
          <w:szCs w:val="24"/>
        </w:rPr>
        <w:t xml:space="preserve">Andate: ecco, vi mando come agnelli in mezzo a lupi; </w:t>
      </w:r>
      <w:r w:rsidRPr="00850C8A">
        <w:rPr>
          <w:rFonts w:ascii="Bookman Old Style" w:hAnsi="Bookman Old Style"/>
          <w:sz w:val="24"/>
          <w:szCs w:val="24"/>
          <w:vertAlign w:val="superscript"/>
        </w:rPr>
        <w:t>4</w:t>
      </w:r>
      <w:r w:rsidRPr="00850C8A">
        <w:rPr>
          <w:rFonts w:ascii="Bookman Old Style" w:hAnsi="Bookman Old Style"/>
          <w:sz w:val="24"/>
          <w:szCs w:val="24"/>
        </w:rPr>
        <w:t xml:space="preserve">non portate borsa, né sacca, né sandali e non fermatevi a salutare nessuno lungo la strada. </w:t>
      </w:r>
      <w:r w:rsidRPr="00850C8A">
        <w:rPr>
          <w:rFonts w:ascii="Bookman Old Style" w:hAnsi="Bookman Old Style"/>
          <w:sz w:val="24"/>
          <w:szCs w:val="24"/>
          <w:vertAlign w:val="superscript"/>
        </w:rPr>
        <w:t>5</w:t>
      </w:r>
      <w:r w:rsidRPr="00850C8A">
        <w:rPr>
          <w:rFonts w:ascii="Bookman Old Style" w:hAnsi="Bookman Old Style"/>
          <w:sz w:val="24"/>
          <w:szCs w:val="24"/>
        </w:rPr>
        <w:t xml:space="preserve">In qualunque casa entriate, prima dite: «Pace a questa casa!». </w:t>
      </w:r>
      <w:r w:rsidRPr="00850C8A">
        <w:rPr>
          <w:rFonts w:ascii="Bookman Old Style" w:hAnsi="Bookman Old Style"/>
          <w:sz w:val="24"/>
          <w:szCs w:val="24"/>
          <w:vertAlign w:val="superscript"/>
        </w:rPr>
        <w:t>6</w:t>
      </w:r>
      <w:r w:rsidRPr="00850C8A">
        <w:rPr>
          <w:rFonts w:ascii="Bookman Old Style" w:hAnsi="Bookman Old Style"/>
          <w:sz w:val="24"/>
          <w:szCs w:val="24"/>
        </w:rPr>
        <w:t xml:space="preserve">Se vi sarà un figlio della pace, la vostra pace scenderà su di lui, altrimenti ritornerà su di voi. </w:t>
      </w:r>
      <w:r w:rsidRPr="00850C8A">
        <w:rPr>
          <w:rFonts w:ascii="Bookman Old Style" w:hAnsi="Bookman Old Style"/>
          <w:sz w:val="24"/>
          <w:szCs w:val="24"/>
          <w:vertAlign w:val="superscript"/>
        </w:rPr>
        <w:t>7</w:t>
      </w:r>
      <w:r w:rsidRPr="00850C8A">
        <w:rPr>
          <w:rFonts w:ascii="Bookman Old Style" w:hAnsi="Bookman Old Style"/>
          <w:sz w:val="24"/>
          <w:szCs w:val="24"/>
        </w:rPr>
        <w:t xml:space="preserve">Restate in quella casa, mangiando e bevendo di quello che hanno, perché chi lavora ha diritto alla sua ricompensa. Non passate da una casa all'altra. </w:t>
      </w:r>
      <w:r w:rsidRPr="00850C8A">
        <w:rPr>
          <w:rFonts w:ascii="Bookman Old Style" w:hAnsi="Bookman Old Style"/>
          <w:sz w:val="24"/>
          <w:szCs w:val="24"/>
          <w:vertAlign w:val="superscript"/>
        </w:rPr>
        <w:t>8</w:t>
      </w:r>
      <w:r w:rsidRPr="00850C8A">
        <w:rPr>
          <w:rFonts w:ascii="Bookman Old Style" w:hAnsi="Bookman Old Style"/>
          <w:sz w:val="24"/>
          <w:szCs w:val="24"/>
        </w:rPr>
        <w:t xml:space="preserve">Quando entrerete in una città e vi accoglieranno, mangiate quello che vi sarà offerto, </w:t>
      </w:r>
      <w:r w:rsidRPr="00850C8A">
        <w:rPr>
          <w:rFonts w:ascii="Bookman Old Style" w:hAnsi="Bookman Old Style"/>
          <w:sz w:val="24"/>
          <w:szCs w:val="24"/>
          <w:vertAlign w:val="superscript"/>
        </w:rPr>
        <w:t>9</w:t>
      </w:r>
      <w:r w:rsidRPr="00850C8A">
        <w:rPr>
          <w:rFonts w:ascii="Bookman Old Style" w:hAnsi="Bookman Old Style"/>
          <w:sz w:val="24"/>
          <w:szCs w:val="24"/>
        </w:rPr>
        <w:t>guarite i malati che vi si trovano, e dite loro: «È vicino a voi il regno di Dio».</w:t>
      </w:r>
    </w:p>
    <w:p w:rsidR="006E37C2" w:rsidRDefault="006E37C2" w:rsidP="00850C8A">
      <w:pPr>
        <w:tabs>
          <w:tab w:val="left" w:pos="7088"/>
        </w:tabs>
        <w:jc w:val="both"/>
        <w:rPr>
          <w:rFonts w:ascii="Bookman Old Style" w:hAnsi="Bookman Old Style" w:cstheme="minorHAnsi"/>
          <w:bCs/>
          <w:color w:val="C00000"/>
          <w:sz w:val="24"/>
        </w:rPr>
      </w:pPr>
    </w:p>
    <w:p w:rsidR="006E37C2" w:rsidRDefault="006E37C2" w:rsidP="00850C8A">
      <w:pPr>
        <w:tabs>
          <w:tab w:val="left" w:pos="7088"/>
        </w:tabs>
        <w:jc w:val="both"/>
        <w:rPr>
          <w:rFonts w:ascii="Bookman Old Style" w:hAnsi="Bookman Old Style" w:cstheme="minorHAnsi"/>
          <w:bCs/>
          <w:color w:val="C00000"/>
          <w:sz w:val="24"/>
        </w:rPr>
      </w:pPr>
    </w:p>
    <w:p w:rsidR="00850C8A" w:rsidRPr="00EF3BD4" w:rsidRDefault="00850C8A" w:rsidP="00850C8A">
      <w:pPr>
        <w:tabs>
          <w:tab w:val="left" w:pos="7088"/>
        </w:tabs>
        <w:jc w:val="both"/>
        <w:rPr>
          <w:rFonts w:ascii="Bookman Old Style" w:hAnsi="Bookman Old Style" w:cstheme="minorHAnsi"/>
          <w:bCs/>
          <w:i/>
          <w:sz w:val="24"/>
        </w:rPr>
      </w:pPr>
      <w:r w:rsidRPr="00F64C85">
        <w:rPr>
          <w:rFonts w:ascii="Bookman Old Style" w:hAnsi="Bookman Old Style" w:cstheme="minorHAnsi"/>
          <w:bCs/>
          <w:color w:val="C00000"/>
          <w:sz w:val="24"/>
        </w:rPr>
        <w:lastRenderedPageBreak/>
        <w:t>Lettore 1 –</w:t>
      </w:r>
      <w:r>
        <w:rPr>
          <w:rFonts w:ascii="Bookman Old Style" w:hAnsi="Bookman Old Style" w:cstheme="minorHAnsi"/>
          <w:bCs/>
          <w:sz w:val="24"/>
        </w:rPr>
        <w:t xml:space="preserve"> </w:t>
      </w:r>
      <w:r>
        <w:rPr>
          <w:rFonts w:ascii="Bookman Old Style" w:hAnsi="Bookman Old Style" w:cstheme="minorHAnsi"/>
          <w:b/>
          <w:bCs/>
          <w:i/>
          <w:color w:val="C00000"/>
          <w:sz w:val="24"/>
        </w:rPr>
        <w:t>Lo stile dell'annuncio</w:t>
      </w:r>
    </w:p>
    <w:p w:rsidR="00850C8A" w:rsidRPr="00EF3BD4" w:rsidRDefault="00850C8A" w:rsidP="00850C8A">
      <w:pPr>
        <w:pStyle w:val="ritagliotesto"/>
        <w:shd w:val="clear" w:color="auto" w:fill="FFFFFF" w:themeFill="background1"/>
        <w:jc w:val="both"/>
        <w:rPr>
          <w:rFonts w:ascii="Bookman Old Style" w:hAnsi="Bookman Old Style" w:cstheme="minorHAnsi"/>
        </w:rPr>
      </w:pPr>
      <w:r w:rsidRPr="00EF3BD4">
        <w:rPr>
          <w:rFonts w:ascii="Bookman Old Style" w:hAnsi="Bookman Old Style" w:cstheme="minorHAnsi"/>
        </w:rPr>
        <w:t>Gesù fa germogliare il seme. «</w:t>
      </w:r>
      <w:proofErr w:type="gramStart"/>
      <w:r w:rsidRPr="00EF3BD4">
        <w:rPr>
          <w:rFonts w:ascii="Bookman Old Style" w:hAnsi="Bookman Old Style" w:cstheme="minorHAnsi"/>
        </w:rPr>
        <w:t>è</w:t>
      </w:r>
      <w:proofErr w:type="gramEnd"/>
      <w:r w:rsidRPr="00EF3BD4">
        <w:rPr>
          <w:rFonts w:ascii="Bookman Old Style" w:hAnsi="Bookman Old Style" w:cstheme="minorHAnsi"/>
        </w:rPr>
        <w:t xml:space="preserve"> importante imparare dal Vangelo lo stile dell’annuncio. Non di rado, infatti, anche con le migliori intenzioni, può succedere di indulgere a una certa smania di potere, al proselitismo o al fanatismo intollerante. Il Vangelo, invece, ci invita a rifiutare l’idolatria del successo e della potenza, la preoccupazione eccessiva per le strutture, e una certa ansia che risponde più a uno spirito di conquista che a quello del servizio. Il seme del Regno, benché piccolo, invisibile e talvolta insignificante, cresce silenziosamente grazie all’opera incessante di Dio: </w:t>
      </w:r>
    </w:p>
    <w:p w:rsidR="00850C8A" w:rsidRPr="00F64C85" w:rsidRDefault="00850C8A" w:rsidP="00850C8A">
      <w:pPr>
        <w:pStyle w:val="ritagliotesto"/>
        <w:shd w:val="clear" w:color="auto" w:fill="FFFFFF" w:themeFill="background1"/>
        <w:jc w:val="both"/>
        <w:rPr>
          <w:rFonts w:ascii="Bookman Old Style" w:hAnsi="Bookman Old Style" w:cstheme="minorHAnsi"/>
          <w:color w:val="C00000"/>
        </w:rPr>
      </w:pPr>
      <w:r w:rsidRPr="00F64C85">
        <w:rPr>
          <w:rFonts w:ascii="Bookman Old Style" w:hAnsi="Bookman Old Style" w:cstheme="minorHAnsi"/>
          <w:color w:val="C00000"/>
        </w:rPr>
        <w:t xml:space="preserve">Lettore 2 </w:t>
      </w:r>
    </w:p>
    <w:p w:rsidR="00850C8A" w:rsidRPr="00EF3BD4" w:rsidRDefault="00850C8A" w:rsidP="00850C8A">
      <w:pPr>
        <w:pStyle w:val="ritagliotesto"/>
        <w:shd w:val="clear" w:color="auto" w:fill="FFFFFF" w:themeFill="background1"/>
        <w:jc w:val="both"/>
        <w:rPr>
          <w:rFonts w:ascii="Bookman Old Style" w:hAnsi="Bookman Old Style" w:cstheme="minorHAnsi"/>
          <w:sz w:val="28"/>
        </w:rPr>
      </w:pPr>
      <w:r w:rsidRPr="00EF3BD4">
        <w:rPr>
          <w:rFonts w:ascii="Bookman Old Style" w:hAnsi="Bookman Old Style" w:cstheme="minorHAnsi"/>
          <w:sz w:val="28"/>
        </w:rPr>
        <w:t xml:space="preserve">«Così è il regno di Dio: come un uomo che getta il seme sul terreno; dorma o vegli, di notte o di giorno, il seme germoglia e cresce. Come, egli stesso non lo sa» (Mc 4,26-27). </w:t>
      </w:r>
    </w:p>
    <w:p w:rsidR="00850C8A" w:rsidRPr="00F64C85" w:rsidRDefault="00850C8A" w:rsidP="00850C8A">
      <w:pPr>
        <w:pStyle w:val="ritagliotesto"/>
        <w:shd w:val="clear" w:color="auto" w:fill="FFFFFF" w:themeFill="background1"/>
        <w:jc w:val="both"/>
        <w:rPr>
          <w:rFonts w:ascii="Bookman Old Style" w:hAnsi="Bookman Old Style" w:cstheme="minorHAnsi"/>
          <w:color w:val="C00000"/>
        </w:rPr>
      </w:pPr>
      <w:r w:rsidRPr="00F64C85">
        <w:rPr>
          <w:rFonts w:ascii="Bookman Old Style" w:hAnsi="Bookman Old Style" w:cstheme="minorHAnsi"/>
          <w:color w:val="C00000"/>
        </w:rPr>
        <w:t>Lettore 1</w:t>
      </w:r>
    </w:p>
    <w:p w:rsidR="00850C8A" w:rsidRPr="00EF3BD4" w:rsidRDefault="00850C8A" w:rsidP="00850C8A">
      <w:pPr>
        <w:pStyle w:val="ritagliotesto"/>
        <w:shd w:val="clear" w:color="auto" w:fill="FFFFFF" w:themeFill="background1"/>
        <w:jc w:val="both"/>
        <w:rPr>
          <w:rFonts w:ascii="Bookman Old Style" w:hAnsi="Bookman Old Style" w:cstheme="minorHAnsi"/>
        </w:rPr>
      </w:pPr>
      <w:r w:rsidRPr="00EF3BD4">
        <w:rPr>
          <w:rFonts w:ascii="Bookman Old Style" w:hAnsi="Bookman Old Style" w:cstheme="minorHAnsi"/>
        </w:rPr>
        <w:t>Questa è la nostra prima fiducia: Dio supera le nostre aspettative e ci sorprende con la sua generosità, facendo germogliare i frutti del nostro lavoro oltre i calcoli dell’efficienza umana.</w:t>
      </w:r>
    </w:p>
    <w:p w:rsidR="00850C8A" w:rsidRPr="00EF3BD4" w:rsidRDefault="00850C8A" w:rsidP="00850C8A">
      <w:pPr>
        <w:pStyle w:val="ritagliotesto"/>
        <w:shd w:val="clear" w:color="auto" w:fill="FFFFFF" w:themeFill="background1"/>
        <w:jc w:val="both"/>
        <w:rPr>
          <w:rFonts w:ascii="Bookman Old Style" w:hAnsi="Bookman Old Style" w:cstheme="minorHAnsi"/>
        </w:rPr>
      </w:pPr>
      <w:r w:rsidRPr="00EF3BD4">
        <w:rPr>
          <w:rFonts w:ascii="Bookman Old Style" w:hAnsi="Bookman Old Style" w:cstheme="minorHAnsi"/>
        </w:rPr>
        <w:t>Con questa fiducia evangelica ci apriamo all’azione silenziosa dello Spirito, che è il fondamento della missione. Non potrà mai esserci né pastorale vocazionale, né missione cristiana senza la preghiera assidua e contemplativa. In tal senso, occorre alimentare la vita cristiana con l’ascolto della Parola di Dio e, soprattutto, curare la relazione personale con il Signore nell’adorazione eucaristica, “luogo” privilegiato di incontro con Dio» (Messaggio 54GMPV).</w:t>
      </w:r>
    </w:p>
    <w:p w:rsidR="00850C8A" w:rsidRDefault="00850C8A" w:rsidP="00850C8A">
      <w:pPr>
        <w:widowControl w:val="0"/>
        <w:spacing w:line="240" w:lineRule="auto"/>
        <w:ind w:left="705" w:hanging="705"/>
        <w:jc w:val="both"/>
        <w:rPr>
          <w:rFonts w:ascii="Bookman Old Style" w:hAnsi="Bookman Old Style" w:cstheme="minorHAnsi"/>
          <w:b/>
          <w:bCs/>
          <w:color w:val="C00000"/>
          <w:sz w:val="24"/>
        </w:rPr>
      </w:pPr>
      <w:r w:rsidRPr="00F83E4A">
        <w:rPr>
          <w:rFonts w:ascii="Bookman Old Style" w:hAnsi="Bookman Old Style" w:cstheme="minorHAnsi"/>
          <w:i/>
          <w:color w:val="C00000"/>
          <w:sz w:val="24"/>
        </w:rPr>
        <w:t xml:space="preserve">Silenzio </w:t>
      </w:r>
      <w:r>
        <w:rPr>
          <w:rFonts w:ascii="Bookman Old Style" w:hAnsi="Bookman Old Style" w:cstheme="minorHAnsi"/>
          <w:i/>
          <w:color w:val="C00000"/>
          <w:sz w:val="24"/>
        </w:rPr>
        <w:t>a</w:t>
      </w:r>
      <w:r w:rsidRPr="00F83E4A">
        <w:rPr>
          <w:rFonts w:ascii="Bookman Old Style" w:hAnsi="Bookman Old Style" w:cstheme="minorHAnsi"/>
          <w:i/>
          <w:color w:val="C00000"/>
          <w:sz w:val="24"/>
        </w:rPr>
        <w:t>dorante</w:t>
      </w:r>
      <w:r w:rsidRPr="00850C8A">
        <w:rPr>
          <w:rFonts w:ascii="Bookman Old Style" w:hAnsi="Bookman Old Style" w:cstheme="minorHAnsi"/>
          <w:b/>
          <w:bCs/>
          <w:color w:val="C00000"/>
          <w:sz w:val="24"/>
        </w:rPr>
        <w:t xml:space="preserve"> </w:t>
      </w:r>
    </w:p>
    <w:p w:rsidR="00850C8A" w:rsidRDefault="00850C8A" w:rsidP="007E4B67">
      <w:pPr>
        <w:ind w:left="702" w:hanging="702"/>
        <w:jc w:val="both"/>
        <w:rPr>
          <w:rFonts w:ascii="Bookman Old Style" w:hAnsi="Bookman Old Style" w:cstheme="minorHAnsi"/>
          <w:i/>
          <w:color w:val="C00000"/>
          <w:sz w:val="24"/>
        </w:rPr>
      </w:pPr>
      <w:r w:rsidRPr="00850C8A">
        <w:rPr>
          <w:rFonts w:ascii="Bookman Old Style" w:hAnsi="Bookman Old Style" w:cstheme="minorHAnsi"/>
          <w:i/>
          <w:color w:val="C00000"/>
          <w:sz w:val="24"/>
        </w:rPr>
        <w:t>Omelia del celebrante o testimonianza vocazionale</w:t>
      </w:r>
    </w:p>
    <w:p w:rsidR="00850C8A" w:rsidRDefault="00850C8A" w:rsidP="007E4B67">
      <w:pPr>
        <w:ind w:left="702" w:hanging="702"/>
        <w:jc w:val="both"/>
        <w:rPr>
          <w:rFonts w:ascii="Bookman Old Style" w:hAnsi="Bookman Old Style" w:cstheme="minorHAnsi"/>
          <w:b/>
          <w:color w:val="C00000"/>
          <w:sz w:val="24"/>
        </w:rPr>
      </w:pPr>
    </w:p>
    <w:p w:rsidR="008F0B87" w:rsidRPr="00850C8A" w:rsidRDefault="00F64C85" w:rsidP="00F64C85">
      <w:pPr>
        <w:widowControl w:val="0"/>
        <w:shd w:val="clear" w:color="auto" w:fill="FFFFFF" w:themeFill="background1"/>
        <w:spacing w:line="240" w:lineRule="auto"/>
        <w:ind w:left="705" w:hanging="705"/>
        <w:jc w:val="center"/>
        <w:rPr>
          <w:rFonts w:ascii="Bookman Old Style" w:hAnsi="Bookman Old Style" w:cstheme="minorHAnsi"/>
          <w:b/>
          <w:bCs/>
          <w:color w:val="C00000"/>
          <w:sz w:val="24"/>
        </w:rPr>
      </w:pPr>
      <w:r>
        <w:rPr>
          <w:rFonts w:ascii="Bookman Old Style" w:hAnsi="Bookman Old Style" w:cstheme="minorHAnsi"/>
          <w:b/>
          <w:bCs/>
          <w:color w:val="C00000"/>
          <w:sz w:val="24"/>
        </w:rPr>
        <w:t xml:space="preserve">3. </w:t>
      </w:r>
      <w:r w:rsidR="00850C8A" w:rsidRPr="00850C8A">
        <w:rPr>
          <w:rFonts w:ascii="Bookman Old Style" w:hAnsi="Bookman Old Style" w:cstheme="minorHAnsi"/>
          <w:b/>
          <w:bCs/>
          <w:color w:val="C00000"/>
          <w:sz w:val="24"/>
        </w:rPr>
        <w:t>ECCOMI MANDA ME</w:t>
      </w:r>
    </w:p>
    <w:p w:rsidR="00850C8A" w:rsidRDefault="00850C8A" w:rsidP="00850C8A">
      <w:pPr>
        <w:widowControl w:val="0"/>
        <w:shd w:val="clear" w:color="auto" w:fill="FFFFFF" w:themeFill="background1"/>
        <w:spacing w:line="240" w:lineRule="auto"/>
        <w:ind w:left="705" w:hanging="705"/>
        <w:jc w:val="both"/>
        <w:rPr>
          <w:rFonts w:ascii="Bookman Old Style" w:hAnsi="Bookman Old Style" w:cstheme="minorHAnsi"/>
          <w:bCs/>
          <w:sz w:val="24"/>
        </w:rPr>
      </w:pPr>
    </w:p>
    <w:p w:rsidR="00850C8A" w:rsidRPr="008F0B87" w:rsidRDefault="00850C8A" w:rsidP="00850C8A">
      <w:pPr>
        <w:widowControl w:val="0"/>
        <w:shd w:val="clear" w:color="auto" w:fill="FFFFFF" w:themeFill="background1"/>
        <w:spacing w:line="240" w:lineRule="auto"/>
        <w:ind w:left="705" w:hanging="705"/>
        <w:jc w:val="both"/>
        <w:rPr>
          <w:rFonts w:ascii="Bookman Old Style" w:hAnsi="Bookman Old Style" w:cstheme="minorHAnsi"/>
          <w:bCs/>
          <w:i/>
          <w:sz w:val="24"/>
        </w:rPr>
      </w:pPr>
      <w:r w:rsidRPr="00F64C85">
        <w:rPr>
          <w:rFonts w:ascii="Bookman Old Style" w:hAnsi="Bookman Old Style" w:cstheme="minorHAnsi"/>
          <w:bCs/>
          <w:color w:val="C00000"/>
          <w:sz w:val="24"/>
        </w:rPr>
        <w:t>Lettore 3</w:t>
      </w:r>
      <w:r>
        <w:rPr>
          <w:rFonts w:ascii="Bookman Old Style" w:hAnsi="Bookman Old Style" w:cstheme="minorHAnsi"/>
          <w:bCs/>
          <w:sz w:val="24"/>
        </w:rPr>
        <w:t xml:space="preserve"> - </w:t>
      </w:r>
      <w:r w:rsidRPr="008F0B87">
        <w:rPr>
          <w:rFonts w:ascii="Bookman Old Style" w:hAnsi="Bookman Old Style" w:cstheme="minorHAnsi"/>
          <w:bCs/>
          <w:i/>
          <w:sz w:val="24"/>
        </w:rPr>
        <w:t>Dal Messaggio di Papa Francesco</w:t>
      </w:r>
      <w:bookmarkStart w:id="0" w:name="_GoBack"/>
      <w:bookmarkEnd w:id="0"/>
    </w:p>
    <w:p w:rsidR="00A57853" w:rsidRPr="008F0B87" w:rsidRDefault="00A57853" w:rsidP="008F0B87">
      <w:pPr>
        <w:widowControl w:val="0"/>
        <w:shd w:val="clear" w:color="auto" w:fill="FFFFFF" w:themeFill="background1"/>
        <w:spacing w:line="240" w:lineRule="auto"/>
        <w:jc w:val="both"/>
        <w:rPr>
          <w:rFonts w:ascii="Bookman Old Style" w:hAnsi="Bookman Old Style" w:cstheme="minorHAnsi"/>
          <w:bCs/>
          <w:sz w:val="24"/>
        </w:rPr>
      </w:pPr>
      <w:r w:rsidRPr="008F0B87">
        <w:rPr>
          <w:rFonts w:ascii="Bookman Old Style" w:hAnsi="Bookman Old Style" w:cstheme="minorHAnsi"/>
          <w:bCs/>
          <w:sz w:val="24"/>
        </w:rPr>
        <w:t>Se anche sperimentiamo in noi molte fragilità e possiamo talvolta sentirci scoraggiati, dobbiamo alzare il capo verso Dio, senza farci schiacciare dal senso di inadeguatezza o cedere al pessimismo, che ci rende passivi spettatori di una vita stanca e abitudinaria. Non c’è posto per il timore: è Dio stesso che viene a purificare le nostre “labbra impure”, rendendoci idonei per la missione: «E’ scomparsa la tua iniquità e il tuo peccato è espiato. Poi io udii la voce del Signore che diceva: “Chi manderò e chi andrà per noi?”. E io risposi: “Eccomi, manda me!”» (</w:t>
      </w:r>
      <w:proofErr w:type="spellStart"/>
      <w:r w:rsidRPr="008F0B87">
        <w:rPr>
          <w:rFonts w:ascii="Bookman Old Style" w:hAnsi="Bookman Old Style" w:cstheme="minorHAnsi"/>
          <w:bCs/>
          <w:sz w:val="24"/>
        </w:rPr>
        <w:t>Is</w:t>
      </w:r>
      <w:proofErr w:type="spellEnd"/>
      <w:r w:rsidRPr="008F0B87">
        <w:rPr>
          <w:rFonts w:ascii="Bookman Old Style" w:hAnsi="Bookman Old Style" w:cstheme="minorHAnsi"/>
          <w:bCs/>
          <w:sz w:val="24"/>
        </w:rPr>
        <w:t xml:space="preserve"> 6,6-8).</w:t>
      </w:r>
    </w:p>
    <w:p w:rsidR="00A57853" w:rsidRPr="00850C8A" w:rsidRDefault="00850C8A" w:rsidP="00F64C85">
      <w:pPr>
        <w:widowControl w:val="0"/>
        <w:spacing w:line="240" w:lineRule="auto"/>
        <w:jc w:val="both"/>
        <w:rPr>
          <w:rFonts w:ascii="Bookman Old Style" w:hAnsi="Bookman Old Style" w:cstheme="minorHAnsi"/>
          <w:bCs/>
          <w:sz w:val="24"/>
        </w:rPr>
      </w:pPr>
      <w:r w:rsidRPr="00F64C85">
        <w:rPr>
          <w:rFonts w:ascii="Bookman Old Style" w:hAnsi="Bookman Old Style" w:cstheme="minorHAnsi"/>
          <w:bCs/>
          <w:i/>
          <w:color w:val="C00000"/>
          <w:sz w:val="24"/>
        </w:rPr>
        <w:t>Voce guida:</w:t>
      </w:r>
      <w:r>
        <w:rPr>
          <w:rFonts w:ascii="Bookman Old Style" w:hAnsi="Bookman Old Style" w:cstheme="minorHAnsi"/>
          <w:b/>
          <w:bCs/>
          <w:sz w:val="24"/>
        </w:rPr>
        <w:t xml:space="preserve"> </w:t>
      </w:r>
      <w:r w:rsidRPr="00850C8A">
        <w:rPr>
          <w:rFonts w:ascii="Bookman Old Style" w:hAnsi="Bookman Old Style" w:cstheme="minorHAnsi"/>
          <w:bCs/>
          <w:sz w:val="24"/>
        </w:rPr>
        <w:t xml:space="preserve">ci impegniamo a vivere la vita come vocazione, e la nostra vocazione </w:t>
      </w:r>
      <w:r w:rsidRPr="00850C8A">
        <w:rPr>
          <w:rFonts w:ascii="Bookman Old Style" w:hAnsi="Bookman Old Style" w:cstheme="minorHAnsi"/>
          <w:bCs/>
          <w:sz w:val="24"/>
        </w:rPr>
        <w:lastRenderedPageBreak/>
        <w:t xml:space="preserve">come missione, ciascuno là dove il Signore gli indicherà. </w:t>
      </w:r>
      <w:r w:rsidR="00F64C85">
        <w:rPr>
          <w:rFonts w:ascii="Bookman Old Style" w:hAnsi="Bookman Old Style" w:cstheme="minorHAnsi"/>
          <w:bCs/>
          <w:sz w:val="24"/>
        </w:rPr>
        <w:t xml:space="preserve">Con le parole di don Primo </w:t>
      </w:r>
      <w:proofErr w:type="spellStart"/>
      <w:r w:rsidR="00F64C85">
        <w:rPr>
          <w:rFonts w:ascii="Bookman Old Style" w:hAnsi="Bookman Old Style" w:cstheme="minorHAnsi"/>
          <w:bCs/>
          <w:sz w:val="24"/>
        </w:rPr>
        <w:t>Mazzolari</w:t>
      </w:r>
      <w:proofErr w:type="spellEnd"/>
      <w:r w:rsidR="00F64C85">
        <w:rPr>
          <w:rFonts w:ascii="Bookman Old Style" w:hAnsi="Bookman Old Style" w:cstheme="minorHAnsi"/>
          <w:bCs/>
          <w:sz w:val="24"/>
        </w:rPr>
        <w:t xml:space="preserve"> diciamo insieme:  </w:t>
      </w:r>
    </w:p>
    <w:p w:rsidR="00BF599A" w:rsidRPr="008F0B87" w:rsidRDefault="00BF599A" w:rsidP="00BF599A">
      <w:pPr>
        <w:pStyle w:val="ritagliotesto"/>
        <w:rPr>
          <w:rFonts w:ascii="Bookman Old Style" w:hAnsi="Bookman Old Style" w:cstheme="minorHAnsi"/>
        </w:rPr>
      </w:pPr>
      <w:r w:rsidRPr="008F0B87">
        <w:rPr>
          <w:rFonts w:ascii="Bookman Old Style" w:hAnsi="Bookman Old Style" w:cstheme="minorHAnsi"/>
        </w:rPr>
        <w:t xml:space="preserve">Ci impegniamo noi e non gli </w:t>
      </w:r>
      <w:proofErr w:type="gramStart"/>
      <w:r w:rsidRPr="008F0B87">
        <w:rPr>
          <w:rFonts w:ascii="Bookman Old Style" w:hAnsi="Bookman Old Style" w:cstheme="minorHAnsi"/>
        </w:rPr>
        <w:t>altri,</w:t>
      </w:r>
      <w:r w:rsidRPr="008F0B87">
        <w:rPr>
          <w:rFonts w:ascii="Bookman Old Style" w:hAnsi="Bookman Old Style" w:cstheme="minorHAnsi"/>
        </w:rPr>
        <w:br/>
        <w:t>unicamente</w:t>
      </w:r>
      <w:proofErr w:type="gramEnd"/>
      <w:r w:rsidRPr="008F0B87">
        <w:rPr>
          <w:rFonts w:ascii="Bookman Old Style" w:hAnsi="Bookman Old Style" w:cstheme="minorHAnsi"/>
        </w:rPr>
        <w:t xml:space="preserve"> noi e non gli altri,</w:t>
      </w:r>
      <w:r w:rsidRPr="008F0B87">
        <w:rPr>
          <w:rFonts w:ascii="Bookman Old Style" w:hAnsi="Bookman Old Style" w:cstheme="minorHAnsi"/>
        </w:rPr>
        <w:br/>
        <w:t>né chi sta in alto, né chi sta in basso,</w:t>
      </w:r>
      <w:r w:rsidRPr="008F0B87">
        <w:rPr>
          <w:rFonts w:ascii="Bookman Old Style" w:hAnsi="Bookman Old Style" w:cstheme="minorHAnsi"/>
        </w:rPr>
        <w:br/>
        <w:t>né chi crede, né chi non crede.</w:t>
      </w:r>
    </w:p>
    <w:p w:rsidR="00BF599A" w:rsidRPr="008F0B87" w:rsidRDefault="00BF599A" w:rsidP="00BF599A">
      <w:pPr>
        <w:pStyle w:val="ritagliotestospaziato"/>
        <w:rPr>
          <w:rFonts w:ascii="Bookman Old Style" w:hAnsi="Bookman Old Style" w:cstheme="minorHAnsi"/>
        </w:rPr>
      </w:pPr>
      <w:r w:rsidRPr="008F0B87">
        <w:rPr>
          <w:rFonts w:ascii="Bookman Old Style" w:hAnsi="Bookman Old Style" w:cstheme="minorHAnsi"/>
        </w:rPr>
        <w:t>Ci impegniamo</w:t>
      </w:r>
      <w:r w:rsidRPr="008F0B87">
        <w:rPr>
          <w:rFonts w:ascii="Bookman Old Style" w:hAnsi="Bookman Old Style" w:cstheme="minorHAnsi"/>
        </w:rPr>
        <w:br/>
        <w:t xml:space="preserve">senza pretendere che altri </w:t>
      </w:r>
      <w:proofErr w:type="gramStart"/>
      <w:r w:rsidRPr="008F0B87">
        <w:rPr>
          <w:rFonts w:ascii="Bookman Old Style" w:hAnsi="Bookman Old Style" w:cstheme="minorHAnsi"/>
        </w:rPr>
        <w:t>s'impegnino,</w:t>
      </w:r>
      <w:r w:rsidRPr="008F0B87">
        <w:rPr>
          <w:rFonts w:ascii="Bookman Old Style" w:hAnsi="Bookman Old Style" w:cstheme="minorHAnsi"/>
        </w:rPr>
        <w:br/>
        <w:t>con</w:t>
      </w:r>
      <w:proofErr w:type="gramEnd"/>
      <w:r w:rsidRPr="008F0B87">
        <w:rPr>
          <w:rFonts w:ascii="Bookman Old Style" w:hAnsi="Bookman Old Style" w:cstheme="minorHAnsi"/>
        </w:rPr>
        <w:t xml:space="preserve"> noi o per suo conto,</w:t>
      </w:r>
      <w:r w:rsidRPr="008F0B87">
        <w:rPr>
          <w:rFonts w:ascii="Bookman Old Style" w:hAnsi="Bookman Old Style" w:cstheme="minorHAnsi"/>
        </w:rPr>
        <w:br/>
        <w:t>come noi o in altro modo.</w:t>
      </w:r>
    </w:p>
    <w:p w:rsidR="00BF599A" w:rsidRPr="008F0B87" w:rsidRDefault="00BF599A" w:rsidP="00BF599A">
      <w:pPr>
        <w:pStyle w:val="ritagliotestospaziato"/>
        <w:rPr>
          <w:rFonts w:ascii="Bookman Old Style" w:hAnsi="Bookman Old Style" w:cstheme="minorHAnsi"/>
        </w:rPr>
      </w:pPr>
      <w:r w:rsidRPr="008F0B87">
        <w:rPr>
          <w:rFonts w:ascii="Bookman Old Style" w:hAnsi="Bookman Old Style" w:cstheme="minorHAnsi"/>
        </w:rPr>
        <w:t>Ci impegniamo</w:t>
      </w:r>
      <w:r w:rsidRPr="008F0B87">
        <w:rPr>
          <w:rFonts w:ascii="Bookman Old Style" w:hAnsi="Bookman Old Style" w:cstheme="minorHAnsi"/>
        </w:rPr>
        <w:br/>
        <w:t xml:space="preserve">senza giudicare chi non </w:t>
      </w:r>
      <w:proofErr w:type="gramStart"/>
      <w:r w:rsidRPr="008F0B87">
        <w:rPr>
          <w:rFonts w:ascii="Bookman Old Style" w:hAnsi="Bookman Old Style" w:cstheme="minorHAnsi"/>
        </w:rPr>
        <w:t>s'impegna,</w:t>
      </w:r>
      <w:r w:rsidRPr="008F0B87">
        <w:rPr>
          <w:rFonts w:ascii="Bookman Old Style" w:hAnsi="Bookman Old Style" w:cstheme="minorHAnsi"/>
        </w:rPr>
        <w:br/>
        <w:t>senza</w:t>
      </w:r>
      <w:proofErr w:type="gramEnd"/>
      <w:r w:rsidRPr="008F0B87">
        <w:rPr>
          <w:rFonts w:ascii="Bookman Old Style" w:hAnsi="Bookman Old Style" w:cstheme="minorHAnsi"/>
        </w:rPr>
        <w:t xml:space="preserve"> accusare chi non s'impegna,</w:t>
      </w:r>
      <w:r w:rsidRPr="008F0B87">
        <w:rPr>
          <w:rFonts w:ascii="Bookman Old Style" w:hAnsi="Bookman Old Style" w:cstheme="minorHAnsi"/>
        </w:rPr>
        <w:br/>
        <w:t>senza condannare chi non s'impegna,</w:t>
      </w:r>
      <w:r w:rsidRPr="008F0B87">
        <w:rPr>
          <w:rFonts w:ascii="Bookman Old Style" w:hAnsi="Bookman Old Style" w:cstheme="minorHAnsi"/>
        </w:rPr>
        <w:br/>
        <w:t>senza disimpegnarci perché altri non s'impegna.</w:t>
      </w:r>
    </w:p>
    <w:p w:rsidR="00BF599A" w:rsidRPr="008F0B87" w:rsidRDefault="00BF599A" w:rsidP="00BF599A">
      <w:pPr>
        <w:pStyle w:val="ritagliotestospaziato"/>
        <w:rPr>
          <w:rFonts w:ascii="Bookman Old Style" w:hAnsi="Bookman Old Style" w:cstheme="minorHAnsi"/>
        </w:rPr>
      </w:pPr>
      <w:r w:rsidRPr="008F0B87">
        <w:rPr>
          <w:rFonts w:ascii="Bookman Old Style" w:hAnsi="Bookman Old Style" w:cstheme="minorHAnsi"/>
        </w:rPr>
        <w:t>Ci impegniamo</w:t>
      </w:r>
      <w:r w:rsidRPr="008F0B87">
        <w:rPr>
          <w:rFonts w:ascii="Bookman Old Style" w:hAnsi="Bookman Old Style" w:cstheme="minorHAnsi"/>
        </w:rPr>
        <w:br/>
        <w:t>perché non potremmo non impegnarci.</w:t>
      </w:r>
      <w:r w:rsidRPr="008F0B87">
        <w:rPr>
          <w:rFonts w:ascii="Bookman Old Style" w:hAnsi="Bookman Old Style" w:cstheme="minorHAnsi"/>
        </w:rPr>
        <w:br/>
        <w:t xml:space="preserve">C'è qualcuno o qualche cosa in </w:t>
      </w:r>
      <w:proofErr w:type="gramStart"/>
      <w:r w:rsidRPr="008F0B87">
        <w:rPr>
          <w:rFonts w:ascii="Bookman Old Style" w:hAnsi="Bookman Old Style" w:cstheme="minorHAnsi"/>
        </w:rPr>
        <w:t>noi,</w:t>
      </w:r>
      <w:r w:rsidRPr="008F0B87">
        <w:rPr>
          <w:rFonts w:ascii="Bookman Old Style" w:hAnsi="Bookman Old Style" w:cstheme="minorHAnsi"/>
        </w:rPr>
        <w:br/>
        <w:t>un</w:t>
      </w:r>
      <w:proofErr w:type="gramEnd"/>
      <w:r w:rsidRPr="008F0B87">
        <w:rPr>
          <w:rFonts w:ascii="Bookman Old Style" w:hAnsi="Bookman Old Style" w:cstheme="minorHAnsi"/>
        </w:rPr>
        <w:t xml:space="preserve"> istinto, una ragione, una vocazione, una grazia,</w:t>
      </w:r>
      <w:r w:rsidRPr="008F0B87">
        <w:rPr>
          <w:rFonts w:ascii="Bookman Old Style" w:hAnsi="Bookman Old Style" w:cstheme="minorHAnsi"/>
        </w:rPr>
        <w:br/>
        <w:t>più forte di noi stessi.</w:t>
      </w:r>
    </w:p>
    <w:p w:rsidR="00BF599A" w:rsidRPr="008F0B87" w:rsidRDefault="00BF599A" w:rsidP="00BF599A">
      <w:pPr>
        <w:pStyle w:val="ritagliotestospaziato"/>
        <w:rPr>
          <w:rFonts w:ascii="Bookman Old Style" w:hAnsi="Bookman Old Style" w:cstheme="minorHAnsi"/>
        </w:rPr>
      </w:pPr>
      <w:r w:rsidRPr="008F0B87">
        <w:rPr>
          <w:rFonts w:ascii="Bookman Old Style" w:hAnsi="Bookman Old Style" w:cstheme="minorHAnsi"/>
        </w:rPr>
        <w:t xml:space="preserve">Ci impegniamo per trovare un senso alla </w:t>
      </w:r>
      <w:proofErr w:type="gramStart"/>
      <w:r w:rsidRPr="008F0B87">
        <w:rPr>
          <w:rFonts w:ascii="Bookman Old Style" w:hAnsi="Bookman Old Style" w:cstheme="minorHAnsi"/>
        </w:rPr>
        <w:t>vita,</w:t>
      </w:r>
      <w:r w:rsidRPr="008F0B87">
        <w:rPr>
          <w:rFonts w:ascii="Bookman Old Style" w:hAnsi="Bookman Old Style" w:cstheme="minorHAnsi"/>
        </w:rPr>
        <w:br/>
        <w:t>a</w:t>
      </w:r>
      <w:proofErr w:type="gramEnd"/>
      <w:r w:rsidRPr="008F0B87">
        <w:rPr>
          <w:rFonts w:ascii="Bookman Old Style" w:hAnsi="Bookman Old Style" w:cstheme="minorHAnsi"/>
        </w:rPr>
        <w:t xml:space="preserve"> questa vita, alla nostra vita,</w:t>
      </w:r>
      <w:r w:rsidRPr="008F0B87">
        <w:rPr>
          <w:rFonts w:ascii="Bookman Old Style" w:hAnsi="Bookman Old Style" w:cstheme="minorHAnsi"/>
        </w:rPr>
        <w:br/>
        <w:t>una ragione che non sia una delle tante ragioni</w:t>
      </w:r>
      <w:r w:rsidRPr="008F0B87">
        <w:rPr>
          <w:rFonts w:ascii="Bookman Old Style" w:hAnsi="Bookman Old Style" w:cstheme="minorHAnsi"/>
        </w:rPr>
        <w:br/>
        <w:t>che ben conosciamo e che non ci prendono il cuore.</w:t>
      </w:r>
      <w:r w:rsidRPr="008F0B87">
        <w:rPr>
          <w:rFonts w:ascii="Bookman Old Style" w:hAnsi="Bookman Old Style" w:cstheme="minorHAnsi"/>
        </w:rPr>
        <w:br/>
        <w:t>Si vive una volta sola</w:t>
      </w:r>
      <w:r w:rsidRPr="008F0B87">
        <w:rPr>
          <w:rFonts w:ascii="Bookman Old Style" w:hAnsi="Bookman Old Style" w:cstheme="minorHAnsi"/>
        </w:rPr>
        <w:br/>
        <w:t>e non vogliamo essere "giocati"</w:t>
      </w:r>
      <w:r w:rsidRPr="008F0B87">
        <w:rPr>
          <w:rFonts w:ascii="Bookman Old Style" w:hAnsi="Bookman Old Style" w:cstheme="minorHAnsi"/>
        </w:rPr>
        <w:br/>
        <w:t>in nome di nessun piccolo interesse.</w:t>
      </w:r>
    </w:p>
    <w:p w:rsidR="00BF599A" w:rsidRPr="008F0B87" w:rsidRDefault="00BF599A" w:rsidP="00BF599A">
      <w:pPr>
        <w:pStyle w:val="ritagliotestospaziato"/>
        <w:rPr>
          <w:rFonts w:ascii="Bookman Old Style" w:hAnsi="Bookman Old Style" w:cstheme="minorHAnsi"/>
        </w:rPr>
      </w:pPr>
      <w:r w:rsidRPr="008F0B87">
        <w:rPr>
          <w:rFonts w:ascii="Bookman Old Style" w:hAnsi="Bookman Old Style" w:cstheme="minorHAnsi"/>
        </w:rPr>
        <w:t xml:space="preserve">Non ci interessa la </w:t>
      </w:r>
      <w:proofErr w:type="gramStart"/>
      <w:r w:rsidRPr="008F0B87">
        <w:rPr>
          <w:rFonts w:ascii="Bookman Old Style" w:hAnsi="Bookman Old Style" w:cstheme="minorHAnsi"/>
        </w:rPr>
        <w:t>carriera,</w:t>
      </w:r>
      <w:r w:rsidRPr="008F0B87">
        <w:rPr>
          <w:rFonts w:ascii="Bookman Old Style" w:hAnsi="Bookman Old Style" w:cstheme="minorHAnsi"/>
        </w:rPr>
        <w:br/>
        <w:t>non</w:t>
      </w:r>
      <w:proofErr w:type="gramEnd"/>
      <w:r w:rsidRPr="008F0B87">
        <w:rPr>
          <w:rFonts w:ascii="Bookman Old Style" w:hAnsi="Bookman Old Style" w:cstheme="minorHAnsi"/>
        </w:rPr>
        <w:t xml:space="preserve"> ci interessa il denaro,</w:t>
      </w:r>
      <w:r w:rsidRPr="008F0B87">
        <w:rPr>
          <w:rFonts w:ascii="Bookman Old Style" w:hAnsi="Bookman Old Style" w:cstheme="minorHAnsi"/>
        </w:rPr>
        <w:br/>
        <w:t>non ci interessa la donna o l'uomo</w:t>
      </w:r>
      <w:r w:rsidRPr="008F0B87">
        <w:rPr>
          <w:rFonts w:ascii="Bookman Old Style" w:hAnsi="Bookman Old Style" w:cstheme="minorHAnsi"/>
        </w:rPr>
        <w:br/>
        <w:t>se presentati come sesso soltanto,</w:t>
      </w:r>
      <w:r w:rsidRPr="008F0B87">
        <w:rPr>
          <w:rFonts w:ascii="Bookman Old Style" w:hAnsi="Bookman Old Style" w:cstheme="minorHAnsi"/>
        </w:rPr>
        <w:br/>
        <w:t>non ci interessa il successo né di noi né delle nostre idee,</w:t>
      </w:r>
      <w:r w:rsidRPr="008F0B87">
        <w:rPr>
          <w:rFonts w:ascii="Bookman Old Style" w:hAnsi="Bookman Old Style" w:cstheme="minorHAnsi"/>
        </w:rPr>
        <w:br/>
        <w:t>non ci interessa passare alla storia.</w:t>
      </w:r>
    </w:p>
    <w:p w:rsidR="00BF599A" w:rsidRPr="008F0B87" w:rsidRDefault="00BF599A" w:rsidP="00BF599A">
      <w:pPr>
        <w:pStyle w:val="ritagliotestospaziato"/>
        <w:rPr>
          <w:rFonts w:ascii="Bookman Old Style" w:hAnsi="Bookman Old Style" w:cstheme="minorHAnsi"/>
        </w:rPr>
      </w:pPr>
      <w:r w:rsidRPr="008F0B87">
        <w:rPr>
          <w:rFonts w:ascii="Bookman Old Style" w:hAnsi="Bookman Old Style" w:cstheme="minorHAnsi"/>
        </w:rPr>
        <w:t>Ci interessa perderci</w:t>
      </w:r>
      <w:r w:rsidRPr="008F0B87">
        <w:rPr>
          <w:rFonts w:ascii="Bookman Old Style" w:hAnsi="Bookman Old Style" w:cstheme="minorHAnsi"/>
        </w:rPr>
        <w:br/>
        <w:t>per qualche cosa o per qualcuno</w:t>
      </w:r>
      <w:r w:rsidRPr="008F0B87">
        <w:rPr>
          <w:rFonts w:ascii="Bookman Old Style" w:hAnsi="Bookman Old Style" w:cstheme="minorHAnsi"/>
        </w:rPr>
        <w:br/>
        <w:t>che rimarrà anche dopo che noi saremo passati</w:t>
      </w:r>
      <w:r w:rsidRPr="008F0B87">
        <w:rPr>
          <w:rFonts w:ascii="Bookman Old Style" w:hAnsi="Bookman Old Style" w:cstheme="minorHAnsi"/>
        </w:rPr>
        <w:br/>
        <w:t>e che costituisce la ragione del nostro ritrovarci.</w:t>
      </w:r>
    </w:p>
    <w:p w:rsidR="00BF599A" w:rsidRPr="008F0B87" w:rsidRDefault="00BF599A" w:rsidP="00BF599A">
      <w:pPr>
        <w:pStyle w:val="ritagliotestospaziato"/>
        <w:rPr>
          <w:rFonts w:ascii="Bookman Old Style" w:hAnsi="Bookman Old Style" w:cstheme="minorHAnsi"/>
        </w:rPr>
      </w:pPr>
      <w:r w:rsidRPr="008F0B87">
        <w:rPr>
          <w:rFonts w:ascii="Bookman Old Style" w:hAnsi="Bookman Old Style" w:cstheme="minorHAnsi"/>
        </w:rPr>
        <w:t>Ci impegniamo</w:t>
      </w:r>
      <w:r w:rsidRPr="008F0B87">
        <w:rPr>
          <w:rFonts w:ascii="Bookman Old Style" w:hAnsi="Bookman Old Style" w:cstheme="minorHAnsi"/>
        </w:rPr>
        <w:br/>
        <w:t xml:space="preserve">a portare un destino eterno nel </w:t>
      </w:r>
      <w:proofErr w:type="gramStart"/>
      <w:r w:rsidRPr="008F0B87">
        <w:rPr>
          <w:rFonts w:ascii="Bookman Old Style" w:hAnsi="Bookman Old Style" w:cstheme="minorHAnsi"/>
        </w:rPr>
        <w:t>tempo,</w:t>
      </w:r>
      <w:r w:rsidRPr="008F0B87">
        <w:rPr>
          <w:rFonts w:ascii="Bookman Old Style" w:hAnsi="Bookman Old Style" w:cstheme="minorHAnsi"/>
        </w:rPr>
        <w:br/>
        <w:t>a</w:t>
      </w:r>
      <w:proofErr w:type="gramEnd"/>
      <w:r w:rsidRPr="008F0B87">
        <w:rPr>
          <w:rFonts w:ascii="Bookman Old Style" w:hAnsi="Bookman Old Style" w:cstheme="minorHAnsi"/>
        </w:rPr>
        <w:t xml:space="preserve"> sentirci responsabili di tutto e di tutti,</w:t>
      </w:r>
      <w:r w:rsidRPr="008F0B87">
        <w:rPr>
          <w:rFonts w:ascii="Bookman Old Style" w:hAnsi="Bookman Old Style" w:cstheme="minorHAnsi"/>
        </w:rPr>
        <w:br/>
        <w:t>ad avviarci, sia pure attraverso un lungo errare,</w:t>
      </w:r>
      <w:r w:rsidRPr="008F0B87">
        <w:rPr>
          <w:rFonts w:ascii="Bookman Old Style" w:hAnsi="Bookman Old Style" w:cstheme="minorHAnsi"/>
        </w:rPr>
        <w:br/>
        <w:t>verso l'amore.</w:t>
      </w:r>
    </w:p>
    <w:p w:rsidR="00BF599A" w:rsidRPr="008F0B87" w:rsidRDefault="00BF599A" w:rsidP="00BF599A">
      <w:pPr>
        <w:pStyle w:val="ritagliotestospaziato"/>
        <w:rPr>
          <w:rFonts w:ascii="Bookman Old Style" w:hAnsi="Bookman Old Style" w:cstheme="minorHAnsi"/>
        </w:rPr>
      </w:pPr>
      <w:r w:rsidRPr="008F0B87">
        <w:rPr>
          <w:rFonts w:ascii="Bookman Old Style" w:hAnsi="Bookman Old Style" w:cstheme="minorHAnsi"/>
        </w:rPr>
        <w:lastRenderedPageBreak/>
        <w:t>Ci impegniamo</w:t>
      </w:r>
      <w:r w:rsidRPr="008F0B87">
        <w:rPr>
          <w:rFonts w:ascii="Bookman Old Style" w:hAnsi="Bookman Old Style" w:cstheme="minorHAnsi"/>
        </w:rPr>
        <w:br/>
        <w:t xml:space="preserve">non per riordinare il </w:t>
      </w:r>
      <w:proofErr w:type="gramStart"/>
      <w:r w:rsidRPr="008F0B87">
        <w:rPr>
          <w:rFonts w:ascii="Bookman Old Style" w:hAnsi="Bookman Old Style" w:cstheme="minorHAnsi"/>
        </w:rPr>
        <w:t>mondo,</w:t>
      </w:r>
      <w:r w:rsidRPr="008F0B87">
        <w:rPr>
          <w:rFonts w:ascii="Bookman Old Style" w:hAnsi="Bookman Old Style" w:cstheme="minorHAnsi"/>
        </w:rPr>
        <w:br/>
        <w:t>non</w:t>
      </w:r>
      <w:proofErr w:type="gramEnd"/>
      <w:r w:rsidRPr="008F0B87">
        <w:rPr>
          <w:rFonts w:ascii="Bookman Old Style" w:hAnsi="Bookman Old Style" w:cstheme="minorHAnsi"/>
        </w:rPr>
        <w:t xml:space="preserve"> per rifarlo su misura, ma per amarlo;</w:t>
      </w:r>
      <w:r w:rsidRPr="008F0B87">
        <w:rPr>
          <w:rFonts w:ascii="Bookman Old Style" w:hAnsi="Bookman Old Style" w:cstheme="minorHAnsi"/>
        </w:rPr>
        <w:br/>
        <w:t>per amare</w:t>
      </w:r>
      <w:r w:rsidRPr="008F0B87">
        <w:rPr>
          <w:rFonts w:ascii="Bookman Old Style" w:hAnsi="Bookman Old Style" w:cstheme="minorHAnsi"/>
        </w:rPr>
        <w:br/>
        <w:t>anche quello che non possiamo accettare,</w:t>
      </w:r>
      <w:r w:rsidRPr="008F0B87">
        <w:rPr>
          <w:rFonts w:ascii="Bookman Old Style" w:hAnsi="Bookman Old Style" w:cstheme="minorHAnsi"/>
        </w:rPr>
        <w:br/>
        <w:t>anche quello che non è amabile,</w:t>
      </w:r>
      <w:r w:rsidRPr="008F0B87">
        <w:rPr>
          <w:rFonts w:ascii="Bookman Old Style" w:hAnsi="Bookman Old Style" w:cstheme="minorHAnsi"/>
        </w:rPr>
        <w:br/>
        <w:t>anche quello che pare rifiutarsi all'amore,</w:t>
      </w:r>
      <w:r w:rsidRPr="008F0B87">
        <w:rPr>
          <w:rFonts w:ascii="Bookman Old Style" w:hAnsi="Bookman Old Style" w:cstheme="minorHAnsi"/>
        </w:rPr>
        <w:br/>
        <w:t>poiché dietro ogni volto e sotto ogni cuore</w:t>
      </w:r>
      <w:r w:rsidRPr="008F0B87">
        <w:rPr>
          <w:rFonts w:ascii="Bookman Old Style" w:hAnsi="Bookman Old Style" w:cstheme="minorHAnsi"/>
        </w:rPr>
        <w:br/>
        <w:t>c'è insieme a una grande sete d'amore,</w:t>
      </w:r>
      <w:r w:rsidRPr="008F0B87">
        <w:rPr>
          <w:rFonts w:ascii="Bookman Old Style" w:hAnsi="Bookman Old Style" w:cstheme="minorHAnsi"/>
        </w:rPr>
        <w:br/>
        <w:t>il volto e il cuore dell'amore.</w:t>
      </w:r>
    </w:p>
    <w:p w:rsidR="00BF599A" w:rsidRPr="008F0B87" w:rsidRDefault="00BF599A" w:rsidP="00BF599A">
      <w:pPr>
        <w:pStyle w:val="ritagliotestospaziato"/>
        <w:rPr>
          <w:rFonts w:ascii="Bookman Old Style" w:hAnsi="Bookman Old Style" w:cstheme="minorHAnsi"/>
        </w:rPr>
      </w:pPr>
      <w:r w:rsidRPr="008F0B87">
        <w:rPr>
          <w:rFonts w:ascii="Bookman Old Style" w:hAnsi="Bookman Old Style" w:cstheme="minorHAnsi"/>
        </w:rPr>
        <w:t>Ci impegniamo</w:t>
      </w:r>
      <w:r w:rsidRPr="008F0B87">
        <w:rPr>
          <w:rFonts w:ascii="Bookman Old Style" w:hAnsi="Bookman Old Style" w:cstheme="minorHAnsi"/>
        </w:rPr>
        <w:br/>
        <w:t xml:space="preserve">perché noi crediamo </w:t>
      </w:r>
      <w:proofErr w:type="gramStart"/>
      <w:r w:rsidRPr="008F0B87">
        <w:rPr>
          <w:rFonts w:ascii="Bookman Old Style" w:hAnsi="Bookman Old Style" w:cstheme="minorHAnsi"/>
        </w:rPr>
        <w:t>all'amore,</w:t>
      </w:r>
      <w:r w:rsidRPr="008F0B87">
        <w:rPr>
          <w:rFonts w:ascii="Bookman Old Style" w:hAnsi="Bookman Old Style" w:cstheme="minorHAnsi"/>
        </w:rPr>
        <w:br/>
        <w:t>la</w:t>
      </w:r>
      <w:proofErr w:type="gramEnd"/>
      <w:r w:rsidRPr="008F0B87">
        <w:rPr>
          <w:rFonts w:ascii="Bookman Old Style" w:hAnsi="Bookman Old Style" w:cstheme="minorHAnsi"/>
        </w:rPr>
        <w:t xml:space="preserve"> sola certezza che non teme confronti,</w:t>
      </w:r>
      <w:r w:rsidRPr="008F0B87">
        <w:rPr>
          <w:rFonts w:ascii="Bookman Old Style" w:hAnsi="Bookman Old Style" w:cstheme="minorHAnsi"/>
        </w:rPr>
        <w:br/>
        <w:t>la sola che basta per impegnarci perpetuamente.</w:t>
      </w:r>
    </w:p>
    <w:p w:rsidR="00AA6A12" w:rsidRDefault="00F64C85">
      <w:pPr>
        <w:rPr>
          <w:rFonts w:ascii="Bookman Old Style" w:hAnsi="Bookman Old Style" w:cstheme="minorHAnsi"/>
        </w:rPr>
      </w:pPr>
      <w:r>
        <w:rPr>
          <w:rFonts w:ascii="Bookman Old Style" w:hAnsi="Bookman Old Style" w:cstheme="minorHAnsi"/>
        </w:rPr>
        <w:t xml:space="preserve"> </w:t>
      </w:r>
    </w:p>
    <w:p w:rsidR="00850C8A" w:rsidRPr="00F83E4A" w:rsidRDefault="00850C8A" w:rsidP="00850C8A">
      <w:pPr>
        <w:ind w:left="702" w:hanging="702"/>
        <w:jc w:val="both"/>
        <w:rPr>
          <w:rFonts w:ascii="Bookman Old Style" w:hAnsi="Bookman Old Style" w:cstheme="minorHAnsi"/>
          <w:b/>
          <w:color w:val="C00000"/>
          <w:sz w:val="24"/>
        </w:rPr>
      </w:pPr>
      <w:r w:rsidRPr="00F83E4A">
        <w:rPr>
          <w:rFonts w:ascii="Bookman Old Style" w:hAnsi="Bookman Old Style" w:cstheme="minorHAnsi"/>
          <w:b/>
          <w:color w:val="C00000"/>
          <w:sz w:val="24"/>
        </w:rPr>
        <w:t>ORAZIONE</w:t>
      </w:r>
    </w:p>
    <w:p w:rsidR="00850C8A" w:rsidRPr="008F0B87" w:rsidRDefault="00850C8A" w:rsidP="00F64C85">
      <w:pPr>
        <w:jc w:val="both"/>
        <w:rPr>
          <w:rFonts w:ascii="Bookman Old Style" w:hAnsi="Bookman Old Style" w:cstheme="minorHAnsi"/>
          <w:sz w:val="24"/>
        </w:rPr>
      </w:pPr>
      <w:r w:rsidRPr="008F0B87">
        <w:rPr>
          <w:rFonts w:ascii="Bookman Old Style" w:hAnsi="Bookman Old Style" w:cstheme="minorHAnsi"/>
          <w:sz w:val="24"/>
        </w:rPr>
        <w:t>Preghiamo</w:t>
      </w:r>
      <w:r w:rsidR="00F64C85">
        <w:rPr>
          <w:rFonts w:ascii="Bookman Old Style" w:hAnsi="Bookman Old Style" w:cstheme="minorHAnsi"/>
          <w:sz w:val="24"/>
        </w:rPr>
        <w:t xml:space="preserve">. </w:t>
      </w:r>
      <w:r w:rsidRPr="008F0B87">
        <w:rPr>
          <w:rFonts w:ascii="Bookman Old Style" w:hAnsi="Bookman Old Style" w:cstheme="minorHAnsi"/>
          <w:sz w:val="24"/>
        </w:rPr>
        <w:tab/>
        <w:t xml:space="preserve">O Dio, Padre nostro, che nel tuo Figlio Gesù hai voluto farti compagno dei discepoli sulla strada di Emmaus, per sciogliere i loro dubbi e incertezze e rivelare la Tua presenza nel pane spezzato, apri i nostri occhi perché sappiamo vedere la Tua presenza, illumina la nostra mente perché riusciamo a comprendere la Tua Parola e accendi nei nostri cuori il fuoco del tuo Spirito, perché troviamo il coraggio di diventare testimoni gioiosi del Risorto, Gesù Cristo Tuo Figlio e nostro Signore.  Amen. </w:t>
      </w:r>
    </w:p>
    <w:p w:rsidR="00850C8A" w:rsidRPr="00F64C85" w:rsidRDefault="00F64C85">
      <w:pPr>
        <w:rPr>
          <w:rFonts w:ascii="Bookman Old Style" w:hAnsi="Bookman Old Style" w:cstheme="minorHAnsi"/>
          <w:i/>
          <w:color w:val="C00000"/>
          <w:sz w:val="24"/>
        </w:rPr>
      </w:pPr>
      <w:r w:rsidRPr="00F64C85">
        <w:rPr>
          <w:rFonts w:ascii="Bookman Old Style" w:hAnsi="Bookman Old Style" w:cstheme="minorHAnsi"/>
          <w:i/>
          <w:color w:val="C00000"/>
          <w:sz w:val="24"/>
        </w:rPr>
        <w:t>Riposizione eucaristica e riti conclusivi</w:t>
      </w:r>
    </w:p>
    <w:p w:rsidR="00F64C85" w:rsidRPr="00F64C85" w:rsidRDefault="00F64C85">
      <w:pPr>
        <w:rPr>
          <w:rFonts w:ascii="Bookman Old Style" w:hAnsi="Bookman Old Style" w:cstheme="minorHAnsi"/>
          <w:i/>
          <w:color w:val="C00000"/>
          <w:sz w:val="24"/>
        </w:rPr>
      </w:pPr>
      <w:r w:rsidRPr="00F64C85">
        <w:rPr>
          <w:rFonts w:ascii="Bookman Old Style" w:hAnsi="Bookman Old Style" w:cstheme="minorHAnsi"/>
          <w:i/>
          <w:color w:val="C00000"/>
          <w:sz w:val="24"/>
        </w:rPr>
        <w:t>Canto finale</w:t>
      </w:r>
    </w:p>
    <w:sectPr w:rsidR="00F64C85" w:rsidRPr="00F64C85" w:rsidSect="00AA6A1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181" w:rsidRDefault="006D7181" w:rsidP="00E806A5">
      <w:pPr>
        <w:spacing w:after="0" w:line="240" w:lineRule="auto"/>
      </w:pPr>
      <w:r>
        <w:separator/>
      </w:r>
    </w:p>
  </w:endnote>
  <w:endnote w:type="continuationSeparator" w:id="0">
    <w:p w:rsidR="006D7181" w:rsidRDefault="006D7181" w:rsidP="00E8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636532"/>
      <w:docPartObj>
        <w:docPartGallery w:val="Page Numbers (Bottom of Page)"/>
        <w:docPartUnique/>
      </w:docPartObj>
    </w:sdtPr>
    <w:sdtEndPr/>
    <w:sdtContent>
      <w:p w:rsidR="00F83E4A" w:rsidRDefault="006D7181">
        <w:pPr>
          <w:pStyle w:val="Pidipagina"/>
          <w:jc w:val="center"/>
        </w:pPr>
        <w:r>
          <w:fldChar w:fldCharType="begin"/>
        </w:r>
        <w:r>
          <w:instrText xml:space="preserve"> PAGE   \* MERGEFORMAT </w:instrText>
        </w:r>
        <w:r>
          <w:fldChar w:fldCharType="separate"/>
        </w:r>
        <w:r w:rsidR="00007FB9">
          <w:rPr>
            <w:noProof/>
          </w:rPr>
          <w:t>2</w:t>
        </w:r>
        <w:r>
          <w:rPr>
            <w:noProof/>
          </w:rPr>
          <w:fldChar w:fldCharType="end"/>
        </w:r>
      </w:p>
    </w:sdtContent>
  </w:sdt>
  <w:p w:rsidR="00F83E4A" w:rsidRDefault="00F83E4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181" w:rsidRDefault="006D7181" w:rsidP="00E806A5">
      <w:pPr>
        <w:spacing w:after="0" w:line="240" w:lineRule="auto"/>
      </w:pPr>
      <w:r>
        <w:separator/>
      </w:r>
    </w:p>
  </w:footnote>
  <w:footnote w:type="continuationSeparator" w:id="0">
    <w:p w:rsidR="006D7181" w:rsidRDefault="006D7181" w:rsidP="00E806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747102"/>
    <w:multiLevelType w:val="hybridMultilevel"/>
    <w:tmpl w:val="5C105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9A"/>
    <w:rsid w:val="00007FB9"/>
    <w:rsid w:val="00084063"/>
    <w:rsid w:val="000C37E3"/>
    <w:rsid w:val="001B75BE"/>
    <w:rsid w:val="002735F9"/>
    <w:rsid w:val="002A3E66"/>
    <w:rsid w:val="003661F4"/>
    <w:rsid w:val="003D050F"/>
    <w:rsid w:val="00414DC4"/>
    <w:rsid w:val="00435F86"/>
    <w:rsid w:val="005A1F3D"/>
    <w:rsid w:val="005A639D"/>
    <w:rsid w:val="006C1F32"/>
    <w:rsid w:val="006D7181"/>
    <w:rsid w:val="006E37C2"/>
    <w:rsid w:val="007E4B67"/>
    <w:rsid w:val="00850C8A"/>
    <w:rsid w:val="008F0B87"/>
    <w:rsid w:val="00A57853"/>
    <w:rsid w:val="00AA6A12"/>
    <w:rsid w:val="00B8278C"/>
    <w:rsid w:val="00BF599A"/>
    <w:rsid w:val="00C265AC"/>
    <w:rsid w:val="00C85040"/>
    <w:rsid w:val="00E806A5"/>
    <w:rsid w:val="00EF3BD4"/>
    <w:rsid w:val="00F64C85"/>
    <w:rsid w:val="00F7715B"/>
    <w:rsid w:val="00F83E4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5E33E6-90A3-457E-ABCF-AA45B16C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6A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tagliotesto">
    <w:name w:val="ritaglio_testo"/>
    <w:basedOn w:val="Normale"/>
    <w:rsid w:val="00BF599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tagliotestospaziato">
    <w:name w:val="ritaglio_testo_spaziato"/>
    <w:basedOn w:val="Normale"/>
    <w:rsid w:val="00BF599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E806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806A5"/>
  </w:style>
  <w:style w:type="paragraph" w:styleId="Pidipagina">
    <w:name w:val="footer"/>
    <w:basedOn w:val="Normale"/>
    <w:link w:val="PidipaginaCarattere"/>
    <w:uiPriority w:val="99"/>
    <w:unhideWhenUsed/>
    <w:rsid w:val="00E806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06A5"/>
  </w:style>
  <w:style w:type="paragraph" w:styleId="Paragrafoelenco">
    <w:name w:val="List Paragraph"/>
    <w:basedOn w:val="Normale"/>
    <w:uiPriority w:val="34"/>
    <w:qFormat/>
    <w:rsid w:val="008F0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67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1280</Words>
  <Characters>7297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Martinelli padre Paolo</cp:lastModifiedBy>
  <cp:revision>3</cp:revision>
  <dcterms:created xsi:type="dcterms:W3CDTF">2017-04-10T11:06:00Z</dcterms:created>
  <dcterms:modified xsi:type="dcterms:W3CDTF">2017-04-10T11:17:00Z</dcterms:modified>
</cp:coreProperties>
</file>