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C39" w:rsidRDefault="00BE616A" w:rsidP="00430C39">
      <w:pPr>
        <w:spacing w:after="0"/>
        <w:jc w:val="both"/>
        <w:rPr>
          <w:rFonts w:ascii="Chevin Std Medium" w:hAnsi="Chevin Std Medium"/>
          <w:noProof/>
          <w:sz w:val="24"/>
          <w:szCs w:val="24"/>
          <w:lang w:eastAsia="it-IT"/>
        </w:rPr>
      </w:pPr>
      <w:r>
        <w:rPr>
          <w:rFonts w:ascii="Chevin Std Medium" w:hAnsi="Chevin Std Medium"/>
          <w:noProof/>
          <w:sz w:val="24"/>
          <w:szCs w:val="24"/>
          <w:lang w:eastAsia="it-IT"/>
        </w:rPr>
        <w:drawing>
          <wp:inline distT="0" distB="0" distL="0" distR="0">
            <wp:extent cx="7569200" cy="330200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6">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9200" cy="3302000"/>
                    </a:xfrm>
                    <a:prstGeom prst="rect">
                      <a:avLst/>
                    </a:prstGeom>
                    <a:noFill/>
                    <a:ln>
                      <a:noFill/>
                    </a:ln>
                  </pic:spPr>
                </pic:pic>
              </a:graphicData>
            </a:graphic>
          </wp:inline>
        </w:drawing>
      </w:r>
    </w:p>
    <w:p w:rsidR="00171C73" w:rsidRPr="00F15217" w:rsidRDefault="00D63D60" w:rsidP="00171C73">
      <w:pPr>
        <w:spacing w:after="0"/>
        <w:ind w:left="2268"/>
        <w:rPr>
          <w:rFonts w:ascii="Arial" w:hAnsi="Arial" w:cs="Arial"/>
          <w:b/>
          <w:bCs/>
          <w:i/>
          <w:iCs/>
          <w:color w:val="FF0000"/>
          <w:sz w:val="48"/>
          <w:szCs w:val="48"/>
        </w:rPr>
      </w:pPr>
      <w:r w:rsidRPr="00F15217">
        <w:rPr>
          <w:rFonts w:ascii="Arial" w:hAnsi="Arial" w:cs="Arial"/>
          <w:b/>
          <w:bCs/>
          <w:i/>
          <w:iCs/>
          <w:color w:val="FF0000"/>
          <w:sz w:val="48"/>
          <w:szCs w:val="48"/>
        </w:rPr>
        <w:t xml:space="preserve">The Expo </w:t>
      </w:r>
      <w:proofErr w:type="spellStart"/>
      <w:r w:rsidRPr="00F15217">
        <w:rPr>
          <w:rFonts w:ascii="Arial" w:hAnsi="Arial" w:cs="Arial"/>
          <w:b/>
          <w:bCs/>
          <w:i/>
          <w:iCs/>
          <w:color w:val="FF0000"/>
          <w:sz w:val="48"/>
          <w:szCs w:val="48"/>
        </w:rPr>
        <w:t>Variations</w:t>
      </w:r>
      <w:proofErr w:type="spellEnd"/>
      <w:r w:rsidR="00171C73" w:rsidRPr="00F15217">
        <w:rPr>
          <w:rFonts w:ascii="Arial" w:hAnsi="Arial" w:cs="Arial"/>
          <w:b/>
          <w:bCs/>
          <w:i/>
          <w:iCs/>
          <w:color w:val="FF0000"/>
          <w:sz w:val="48"/>
          <w:szCs w:val="48"/>
        </w:rPr>
        <w:t xml:space="preserve"> </w:t>
      </w:r>
    </w:p>
    <w:p w:rsidR="00FA3ADC" w:rsidRPr="00F15217" w:rsidRDefault="00F15217" w:rsidP="00F34B17">
      <w:pPr>
        <w:spacing w:after="0"/>
        <w:ind w:left="2268"/>
        <w:rPr>
          <w:rFonts w:ascii="Arial" w:hAnsi="Arial" w:cs="Arial"/>
          <w:bCs/>
          <w:iCs/>
          <w:color w:val="0070C0"/>
          <w:sz w:val="36"/>
          <w:szCs w:val="36"/>
        </w:rPr>
      </w:pPr>
      <w:r>
        <w:rPr>
          <w:rFonts w:ascii="Arial" w:hAnsi="Arial" w:cs="Arial"/>
          <w:bCs/>
          <w:iCs/>
          <w:color w:val="0070C0"/>
          <w:sz w:val="36"/>
          <w:szCs w:val="36"/>
        </w:rPr>
        <w:t>24</w:t>
      </w:r>
      <w:r w:rsidR="00171C73" w:rsidRPr="00F15217">
        <w:rPr>
          <w:rFonts w:ascii="Arial" w:hAnsi="Arial" w:cs="Arial"/>
          <w:bCs/>
          <w:iCs/>
          <w:color w:val="0070C0"/>
          <w:sz w:val="36"/>
          <w:szCs w:val="36"/>
        </w:rPr>
        <w:t xml:space="preserve"> variazioni sinfoniche</w:t>
      </w:r>
      <w:r>
        <w:rPr>
          <w:rFonts w:ascii="Arial" w:hAnsi="Arial" w:cs="Arial"/>
          <w:bCs/>
          <w:iCs/>
          <w:color w:val="0070C0"/>
          <w:sz w:val="36"/>
          <w:szCs w:val="36"/>
        </w:rPr>
        <w:t xml:space="preserve"> </w:t>
      </w:r>
      <w:r w:rsidR="00D63D60" w:rsidRPr="00F15217">
        <w:rPr>
          <w:rFonts w:ascii="Arial" w:hAnsi="Arial" w:cs="Arial"/>
          <w:bCs/>
          <w:iCs/>
          <w:color w:val="0070C0"/>
          <w:sz w:val="36"/>
          <w:szCs w:val="36"/>
        </w:rPr>
        <w:t xml:space="preserve">di Nicola Campogrande </w:t>
      </w:r>
      <w:r w:rsidR="00171C73" w:rsidRPr="00F15217">
        <w:rPr>
          <w:rFonts w:ascii="Arial" w:hAnsi="Arial" w:cs="Arial"/>
          <w:bCs/>
          <w:iCs/>
          <w:color w:val="0070C0"/>
          <w:sz w:val="36"/>
          <w:szCs w:val="36"/>
        </w:rPr>
        <w:t xml:space="preserve">tra inni nazionali </w:t>
      </w:r>
      <w:r w:rsidR="00D63D60" w:rsidRPr="00F15217">
        <w:rPr>
          <w:rFonts w:ascii="Arial" w:hAnsi="Arial" w:cs="Arial"/>
          <w:bCs/>
          <w:iCs/>
          <w:color w:val="0070C0"/>
          <w:sz w:val="36"/>
          <w:szCs w:val="36"/>
        </w:rPr>
        <w:t>e</w:t>
      </w:r>
      <w:r w:rsidR="00171C73" w:rsidRPr="00F15217">
        <w:rPr>
          <w:rFonts w:ascii="Arial" w:hAnsi="Arial" w:cs="Arial"/>
          <w:bCs/>
          <w:iCs/>
          <w:color w:val="0070C0"/>
          <w:sz w:val="36"/>
          <w:szCs w:val="36"/>
        </w:rPr>
        <w:t xml:space="preserve"> </w:t>
      </w:r>
      <w:proofErr w:type="spellStart"/>
      <w:r w:rsidR="00171C73" w:rsidRPr="00F15217">
        <w:rPr>
          <w:rFonts w:ascii="Arial" w:hAnsi="Arial" w:cs="Arial"/>
          <w:bCs/>
          <w:iCs/>
          <w:color w:val="0070C0"/>
          <w:sz w:val="36"/>
          <w:szCs w:val="36"/>
        </w:rPr>
        <w:t>nutrigenomica</w:t>
      </w:r>
      <w:proofErr w:type="spellEnd"/>
      <w:r w:rsidR="00D87CA3" w:rsidRPr="00F15217">
        <w:rPr>
          <w:rFonts w:ascii="Arial" w:hAnsi="Arial" w:cs="Arial"/>
          <w:bCs/>
          <w:iCs/>
          <w:color w:val="0070C0"/>
          <w:sz w:val="36"/>
          <w:szCs w:val="36"/>
        </w:rPr>
        <w:t xml:space="preserve"> </w:t>
      </w:r>
      <w:r>
        <w:rPr>
          <w:rFonts w:ascii="Arial" w:hAnsi="Arial" w:cs="Arial"/>
          <w:bCs/>
          <w:iCs/>
          <w:color w:val="0070C0"/>
          <w:sz w:val="36"/>
          <w:szCs w:val="36"/>
        </w:rPr>
        <w:t>per</w:t>
      </w:r>
      <w:r w:rsidR="00D87CA3" w:rsidRPr="00F15217">
        <w:rPr>
          <w:rFonts w:ascii="Arial" w:hAnsi="Arial" w:cs="Arial"/>
          <w:bCs/>
          <w:iCs/>
          <w:color w:val="0070C0"/>
          <w:sz w:val="36"/>
          <w:szCs w:val="36"/>
        </w:rPr>
        <w:t xml:space="preserve"> Expo 2015</w:t>
      </w:r>
    </w:p>
    <w:p w:rsidR="00171C73" w:rsidRPr="00F15217" w:rsidRDefault="00171C73" w:rsidP="00171C73">
      <w:pPr>
        <w:spacing w:after="0"/>
        <w:ind w:left="2268"/>
        <w:jc w:val="both"/>
        <w:rPr>
          <w:rFonts w:ascii="Arial" w:hAnsi="Arial" w:cs="Arial"/>
          <w:bCs/>
          <w:iCs/>
          <w:color w:val="0070C0"/>
        </w:rPr>
      </w:pPr>
    </w:p>
    <w:p w:rsidR="00171C73" w:rsidRPr="00171C73" w:rsidRDefault="00D63D60" w:rsidP="00171C73">
      <w:pPr>
        <w:spacing w:after="0"/>
        <w:ind w:left="2268"/>
        <w:jc w:val="both"/>
        <w:rPr>
          <w:rFonts w:ascii="Arial" w:hAnsi="Arial" w:cs="Arial"/>
          <w:bCs/>
          <w:iCs/>
        </w:rPr>
      </w:pPr>
      <w:r w:rsidRPr="00D63D60">
        <w:rPr>
          <w:rFonts w:ascii="Arial" w:hAnsi="Arial" w:cs="Arial"/>
          <w:b/>
          <w:bCs/>
          <w:iCs/>
        </w:rPr>
        <w:t xml:space="preserve">The Expo </w:t>
      </w:r>
      <w:proofErr w:type="spellStart"/>
      <w:r w:rsidRPr="00D63D60">
        <w:rPr>
          <w:rFonts w:ascii="Arial" w:hAnsi="Arial" w:cs="Arial"/>
          <w:b/>
          <w:bCs/>
          <w:iCs/>
        </w:rPr>
        <w:t>Variations</w:t>
      </w:r>
      <w:proofErr w:type="spellEnd"/>
      <w:r w:rsidR="00D87CA3">
        <w:rPr>
          <w:rFonts w:ascii="Arial" w:hAnsi="Arial" w:cs="Arial"/>
          <w:bCs/>
          <w:iCs/>
        </w:rPr>
        <w:t xml:space="preserve"> </w:t>
      </w:r>
      <w:r w:rsidR="00AE2CB0">
        <w:rPr>
          <w:rFonts w:ascii="Arial" w:hAnsi="Arial" w:cs="Arial"/>
          <w:bCs/>
          <w:iCs/>
        </w:rPr>
        <w:t>è</w:t>
      </w:r>
      <w:r w:rsidR="00171C73" w:rsidRPr="00171C73">
        <w:rPr>
          <w:rFonts w:ascii="Arial" w:hAnsi="Arial" w:cs="Arial"/>
          <w:bCs/>
          <w:iCs/>
        </w:rPr>
        <w:t xml:space="preserve"> un ampio ciclo di </w:t>
      </w:r>
      <w:r w:rsidR="0051762C">
        <w:rPr>
          <w:rFonts w:ascii="Arial" w:hAnsi="Arial" w:cs="Arial"/>
          <w:bCs/>
          <w:iCs/>
        </w:rPr>
        <w:t>brani sinfonici</w:t>
      </w:r>
      <w:r w:rsidR="00D87CA3">
        <w:rPr>
          <w:rFonts w:ascii="Arial" w:hAnsi="Arial" w:cs="Arial"/>
          <w:bCs/>
          <w:iCs/>
        </w:rPr>
        <w:t xml:space="preserve"> che la</w:t>
      </w:r>
      <w:r w:rsidR="00171C73" w:rsidRPr="00171C73">
        <w:rPr>
          <w:rFonts w:ascii="Arial" w:hAnsi="Arial" w:cs="Arial"/>
          <w:bCs/>
          <w:iCs/>
        </w:rPr>
        <w:t>Verdi ha commissionato a Nicola Cam</w:t>
      </w:r>
      <w:r w:rsidR="00171C73">
        <w:rPr>
          <w:rFonts w:ascii="Arial" w:hAnsi="Arial" w:cs="Arial"/>
          <w:bCs/>
          <w:iCs/>
        </w:rPr>
        <w:t>pogrande in occasione d</w:t>
      </w:r>
      <w:r w:rsidR="00D87CA3">
        <w:rPr>
          <w:rFonts w:ascii="Arial" w:hAnsi="Arial" w:cs="Arial"/>
          <w:bCs/>
          <w:iCs/>
        </w:rPr>
        <w:t xml:space="preserve">i </w:t>
      </w:r>
      <w:r w:rsidR="00284CBF">
        <w:rPr>
          <w:rFonts w:ascii="Arial" w:hAnsi="Arial" w:cs="Arial"/>
          <w:bCs/>
          <w:iCs/>
        </w:rPr>
        <w:t>Expo</w:t>
      </w:r>
      <w:r w:rsidR="00D87CA3">
        <w:rPr>
          <w:rFonts w:ascii="Arial" w:hAnsi="Arial" w:cs="Arial"/>
          <w:bCs/>
          <w:iCs/>
        </w:rPr>
        <w:t xml:space="preserve"> 2015</w:t>
      </w:r>
      <w:r w:rsidR="00284CBF">
        <w:rPr>
          <w:rFonts w:ascii="Arial" w:hAnsi="Arial" w:cs="Arial"/>
          <w:bCs/>
          <w:iCs/>
        </w:rPr>
        <w:t>.</w:t>
      </w:r>
    </w:p>
    <w:p w:rsidR="00171C73" w:rsidRPr="00171C73" w:rsidRDefault="00171C73" w:rsidP="00171C73">
      <w:pPr>
        <w:spacing w:after="0"/>
        <w:ind w:left="2268"/>
        <w:jc w:val="both"/>
        <w:rPr>
          <w:rFonts w:ascii="Arial" w:hAnsi="Arial" w:cs="Arial"/>
          <w:bCs/>
          <w:iCs/>
        </w:rPr>
      </w:pPr>
    </w:p>
    <w:p w:rsidR="00171C73" w:rsidRPr="00171C73" w:rsidRDefault="00171C73" w:rsidP="00171C73">
      <w:pPr>
        <w:spacing w:after="0"/>
        <w:ind w:left="2268"/>
        <w:jc w:val="both"/>
        <w:rPr>
          <w:rFonts w:ascii="Arial" w:hAnsi="Arial" w:cs="Arial"/>
          <w:bCs/>
          <w:iCs/>
        </w:rPr>
      </w:pPr>
      <w:r w:rsidRPr="00171C73">
        <w:rPr>
          <w:rFonts w:ascii="Arial" w:hAnsi="Arial" w:cs="Arial"/>
          <w:bCs/>
          <w:iCs/>
        </w:rPr>
        <w:t>Il progetto prevede</w:t>
      </w:r>
      <w:r w:rsidRPr="00171C73">
        <w:rPr>
          <w:rFonts w:ascii="Arial" w:hAnsi="Arial" w:cs="Arial"/>
          <w:b/>
          <w:bCs/>
          <w:iCs/>
        </w:rPr>
        <w:t xml:space="preserve"> </w:t>
      </w:r>
      <w:r w:rsidRPr="00171C73">
        <w:rPr>
          <w:rFonts w:ascii="Arial" w:hAnsi="Arial" w:cs="Arial"/>
          <w:bCs/>
          <w:iCs/>
        </w:rPr>
        <w:t xml:space="preserve">la composizione di </w:t>
      </w:r>
      <w:r w:rsidR="00F15217">
        <w:rPr>
          <w:rFonts w:ascii="Arial" w:hAnsi="Arial" w:cs="Arial"/>
          <w:bCs/>
          <w:iCs/>
        </w:rPr>
        <w:t>24</w:t>
      </w:r>
      <w:r w:rsidRPr="00171C73">
        <w:rPr>
          <w:rFonts w:ascii="Arial" w:hAnsi="Arial" w:cs="Arial"/>
          <w:bCs/>
          <w:iCs/>
        </w:rPr>
        <w:t xml:space="preserve"> trasformazioni di un tema che, ogni volta, si incrocia con frammenti ed echi </w:t>
      </w:r>
      <w:r w:rsidR="00D87CA3">
        <w:rPr>
          <w:rFonts w:ascii="Arial" w:hAnsi="Arial" w:cs="Arial"/>
          <w:bCs/>
          <w:iCs/>
        </w:rPr>
        <w:t xml:space="preserve">dell'inno nazionale di uno dei Paesi ospitati a </w:t>
      </w:r>
      <w:r w:rsidRPr="00171C73">
        <w:rPr>
          <w:rFonts w:ascii="Arial" w:hAnsi="Arial" w:cs="Arial"/>
          <w:bCs/>
          <w:iCs/>
        </w:rPr>
        <w:t>Expo</w:t>
      </w:r>
      <w:r w:rsidR="00D87CA3">
        <w:rPr>
          <w:rFonts w:ascii="Arial" w:hAnsi="Arial" w:cs="Arial"/>
          <w:bCs/>
          <w:iCs/>
        </w:rPr>
        <w:t xml:space="preserve"> 2015</w:t>
      </w:r>
      <w:r w:rsidRPr="00171C73">
        <w:rPr>
          <w:rFonts w:ascii="Arial" w:hAnsi="Arial" w:cs="Arial"/>
          <w:bCs/>
          <w:iCs/>
        </w:rPr>
        <w:t xml:space="preserve">. Per questo le diverse partiture si intitolano "The Expo </w:t>
      </w:r>
      <w:proofErr w:type="spellStart"/>
      <w:r w:rsidRPr="00171C73">
        <w:rPr>
          <w:rFonts w:ascii="Arial" w:hAnsi="Arial" w:cs="Arial"/>
          <w:bCs/>
          <w:iCs/>
        </w:rPr>
        <w:t>Variations</w:t>
      </w:r>
      <w:proofErr w:type="spellEnd"/>
      <w:r w:rsidR="00AE2CB0">
        <w:rPr>
          <w:rFonts w:ascii="Arial" w:hAnsi="Arial" w:cs="Arial"/>
          <w:bCs/>
          <w:iCs/>
        </w:rPr>
        <w:t>:</w:t>
      </w:r>
      <w:r w:rsidRPr="00171C73">
        <w:rPr>
          <w:rFonts w:ascii="Arial" w:hAnsi="Arial" w:cs="Arial"/>
          <w:bCs/>
          <w:iCs/>
        </w:rPr>
        <w:t xml:space="preserve"> Israele", "The Expo </w:t>
      </w:r>
      <w:proofErr w:type="spellStart"/>
      <w:r w:rsidRPr="00171C73">
        <w:rPr>
          <w:rFonts w:ascii="Arial" w:hAnsi="Arial" w:cs="Arial"/>
          <w:bCs/>
          <w:iCs/>
        </w:rPr>
        <w:t>Variations</w:t>
      </w:r>
      <w:proofErr w:type="spellEnd"/>
      <w:r w:rsidR="00AE2CB0">
        <w:rPr>
          <w:rFonts w:ascii="Arial" w:hAnsi="Arial" w:cs="Arial"/>
          <w:bCs/>
          <w:iCs/>
        </w:rPr>
        <w:t xml:space="preserve">: </w:t>
      </w:r>
      <w:r w:rsidRPr="00171C73">
        <w:rPr>
          <w:rFonts w:ascii="Arial" w:hAnsi="Arial" w:cs="Arial"/>
          <w:bCs/>
          <w:iCs/>
        </w:rPr>
        <w:t xml:space="preserve">Argentina", "The Expo </w:t>
      </w:r>
      <w:proofErr w:type="spellStart"/>
      <w:r w:rsidRPr="00171C73">
        <w:rPr>
          <w:rFonts w:ascii="Arial" w:hAnsi="Arial" w:cs="Arial"/>
          <w:bCs/>
          <w:iCs/>
        </w:rPr>
        <w:t>Variations</w:t>
      </w:r>
      <w:proofErr w:type="spellEnd"/>
      <w:r w:rsidR="00AE2CB0">
        <w:rPr>
          <w:rFonts w:ascii="Arial" w:hAnsi="Arial" w:cs="Arial"/>
          <w:bCs/>
          <w:iCs/>
        </w:rPr>
        <w:t>:</w:t>
      </w:r>
      <w:r w:rsidRPr="00171C73">
        <w:rPr>
          <w:rFonts w:ascii="Arial" w:hAnsi="Arial" w:cs="Arial"/>
          <w:bCs/>
          <w:iCs/>
        </w:rPr>
        <w:t xml:space="preserve"> Russia" e così via.</w:t>
      </w:r>
    </w:p>
    <w:p w:rsidR="00171C73" w:rsidRPr="00171C73" w:rsidRDefault="00171C73" w:rsidP="00171C73">
      <w:pPr>
        <w:spacing w:after="0"/>
        <w:ind w:left="2268"/>
        <w:jc w:val="both"/>
        <w:rPr>
          <w:rFonts w:ascii="Arial" w:hAnsi="Arial" w:cs="Arial"/>
          <w:bCs/>
          <w:iCs/>
        </w:rPr>
      </w:pPr>
    </w:p>
    <w:p w:rsidR="00171C73" w:rsidRPr="00171C73" w:rsidRDefault="00171C73" w:rsidP="00171C73">
      <w:pPr>
        <w:spacing w:after="0"/>
        <w:ind w:left="2268"/>
        <w:jc w:val="both"/>
        <w:rPr>
          <w:rFonts w:ascii="Arial" w:hAnsi="Arial" w:cs="Arial"/>
          <w:bCs/>
          <w:i/>
          <w:iCs/>
        </w:rPr>
      </w:pPr>
      <w:r w:rsidRPr="00171C73">
        <w:rPr>
          <w:rFonts w:ascii="Arial" w:hAnsi="Arial" w:cs="Arial"/>
          <w:bCs/>
          <w:iCs/>
        </w:rPr>
        <w:t xml:space="preserve">Come ha spiegato </w:t>
      </w:r>
      <w:r w:rsidR="00D63D60" w:rsidRPr="00D63D60">
        <w:rPr>
          <w:rFonts w:ascii="Arial" w:hAnsi="Arial" w:cs="Arial"/>
          <w:bCs/>
          <w:iCs/>
        </w:rPr>
        <w:t>l'autore</w:t>
      </w:r>
      <w:r w:rsidRPr="00171C73">
        <w:rPr>
          <w:rFonts w:ascii="Arial" w:hAnsi="Arial" w:cs="Arial"/>
          <w:bCs/>
          <w:iCs/>
        </w:rPr>
        <w:t>, «</w:t>
      </w:r>
      <w:r w:rsidRPr="00171C73">
        <w:rPr>
          <w:rFonts w:ascii="Arial" w:hAnsi="Arial" w:cs="Arial"/>
          <w:bCs/>
          <w:i/>
          <w:iCs/>
        </w:rPr>
        <w:t xml:space="preserve">Le mie </w:t>
      </w:r>
      <w:r>
        <w:rPr>
          <w:rFonts w:ascii="Arial" w:hAnsi="Arial" w:cs="Arial"/>
          <w:bCs/>
          <w:i/>
          <w:iCs/>
        </w:rPr>
        <w:t>ventiquattro</w:t>
      </w:r>
      <w:r w:rsidRPr="00171C73">
        <w:rPr>
          <w:rFonts w:ascii="Arial" w:hAnsi="Arial" w:cs="Arial"/>
          <w:bCs/>
          <w:i/>
          <w:iCs/>
        </w:rPr>
        <w:t xml:space="preserve"> partiture sono legate al tema del cibo, con specifici riferimenti agli aspetti</w:t>
      </w:r>
      <w:r w:rsidR="00AE2CB0">
        <w:rPr>
          <w:rFonts w:ascii="Arial" w:hAnsi="Arial" w:cs="Arial"/>
          <w:bCs/>
          <w:i/>
          <w:iCs/>
        </w:rPr>
        <w:t xml:space="preserve"> connessi</w:t>
      </w:r>
      <w:r w:rsidRPr="00171C73">
        <w:rPr>
          <w:rFonts w:ascii="Arial" w:hAnsi="Arial" w:cs="Arial"/>
          <w:bCs/>
          <w:i/>
          <w:iCs/>
        </w:rPr>
        <w:t xml:space="preserve"> alle più recenti e affascinanti acquisizioni della </w:t>
      </w:r>
      <w:proofErr w:type="spellStart"/>
      <w:r w:rsidRPr="00171C73">
        <w:rPr>
          <w:rFonts w:ascii="Arial" w:hAnsi="Arial" w:cs="Arial"/>
          <w:bCs/>
          <w:i/>
          <w:iCs/>
        </w:rPr>
        <w:t>nutrigenomica</w:t>
      </w:r>
      <w:proofErr w:type="spellEnd"/>
      <w:r w:rsidRPr="00171C73">
        <w:rPr>
          <w:rFonts w:ascii="Arial" w:hAnsi="Arial" w:cs="Arial"/>
          <w:bCs/>
          <w:i/>
          <w:iCs/>
        </w:rPr>
        <w:t>. La scrittura e lo sviluppo delle idee musicali, il loro concatenarsi e procedere, sono infatti collegati ai meccanismi biologici di assorbimento dei nutrienti, ispirandosi in particolare alle nuove conoscenze su come le sostanze contenute nei cibi sono in grado di interagire con i nostri geni sino a modificarne la risposta cellulare.</w:t>
      </w:r>
      <w:r w:rsidR="00AE2CB0">
        <w:rPr>
          <w:rFonts w:ascii="Arial" w:hAnsi="Arial" w:cs="Arial"/>
          <w:bCs/>
          <w:i/>
          <w:iCs/>
        </w:rPr>
        <w:t xml:space="preserve"> </w:t>
      </w:r>
      <w:r w:rsidR="00AE2CB0" w:rsidRPr="00AE2CB0">
        <w:rPr>
          <w:rFonts w:ascii="Arial" w:hAnsi="Arial" w:cs="Arial"/>
          <w:bCs/>
          <w:i/>
          <w:iCs/>
        </w:rPr>
        <w:t xml:space="preserve">Oggi effettivamente sappiamo in modo più preciso come le nostre scelte alimentari modifichino l'espressione del nostro DNA: indipendentemente da ciò che è scritto nella sequenza genetica di ciascuno di noi </w:t>
      </w:r>
      <w:r w:rsidR="00AE2CB0">
        <w:rPr>
          <w:rFonts w:ascii="Arial" w:hAnsi="Arial" w:cs="Arial"/>
          <w:bCs/>
          <w:i/>
          <w:iCs/>
        </w:rPr>
        <w:t>–</w:t>
      </w:r>
      <w:r w:rsidR="00AE2CB0" w:rsidRPr="00AE2CB0">
        <w:rPr>
          <w:rFonts w:ascii="Arial" w:hAnsi="Arial" w:cs="Arial"/>
          <w:bCs/>
          <w:i/>
          <w:iCs/>
        </w:rPr>
        <w:t xml:space="preserve"> e dunque, ad esempio, dalla sua predisposizione o meno a contrarre una data malattia </w:t>
      </w:r>
      <w:r w:rsidR="00AE2CB0">
        <w:rPr>
          <w:rFonts w:ascii="Arial" w:hAnsi="Arial" w:cs="Arial"/>
          <w:bCs/>
          <w:i/>
          <w:iCs/>
        </w:rPr>
        <w:t>–</w:t>
      </w:r>
      <w:r w:rsidR="00AE2CB0" w:rsidRPr="00AE2CB0">
        <w:rPr>
          <w:rFonts w:ascii="Arial" w:hAnsi="Arial" w:cs="Arial"/>
          <w:bCs/>
          <w:i/>
          <w:iCs/>
        </w:rPr>
        <w:t xml:space="preserve"> il cibo che scegliamo ha un effetto diretto, e ormai noto, sulle modificazioni a cui andrà incontro il nostro corpo nel corso della vita.</w:t>
      </w:r>
    </w:p>
    <w:p w:rsidR="00171C73" w:rsidRPr="00171C73" w:rsidRDefault="00171C73" w:rsidP="00171C73">
      <w:pPr>
        <w:spacing w:after="0"/>
        <w:ind w:left="2268"/>
        <w:jc w:val="both"/>
        <w:rPr>
          <w:rFonts w:ascii="Arial" w:hAnsi="Arial" w:cs="Arial"/>
          <w:bCs/>
          <w:iCs/>
        </w:rPr>
      </w:pPr>
      <w:r w:rsidRPr="00171C73">
        <w:rPr>
          <w:rFonts w:ascii="Arial" w:hAnsi="Arial" w:cs="Arial"/>
          <w:bCs/>
          <w:i/>
          <w:iCs/>
        </w:rPr>
        <w:t xml:space="preserve">L’idea è </w:t>
      </w:r>
      <w:r w:rsidR="00AE2CB0">
        <w:rPr>
          <w:rFonts w:ascii="Arial" w:hAnsi="Arial" w:cs="Arial"/>
          <w:bCs/>
          <w:i/>
          <w:iCs/>
        </w:rPr>
        <w:t>stata quindi</w:t>
      </w:r>
      <w:r w:rsidRPr="00171C73">
        <w:rPr>
          <w:rFonts w:ascii="Arial" w:hAnsi="Arial" w:cs="Arial"/>
          <w:bCs/>
          <w:i/>
          <w:iCs/>
        </w:rPr>
        <w:t xml:space="preserve"> quella di evocare musicalmente un essere umano con caratteristiche universali (una sorta di uomo leo</w:t>
      </w:r>
      <w:r w:rsidR="00D87CA3">
        <w:rPr>
          <w:rFonts w:ascii="Arial" w:hAnsi="Arial" w:cs="Arial"/>
          <w:bCs/>
          <w:i/>
          <w:iCs/>
        </w:rPr>
        <w:t>nardesco, se si vuole) per poi 'nutrirlo'</w:t>
      </w:r>
      <w:r w:rsidRPr="00171C73">
        <w:rPr>
          <w:rFonts w:ascii="Arial" w:hAnsi="Arial" w:cs="Arial"/>
          <w:bCs/>
          <w:i/>
          <w:iCs/>
        </w:rPr>
        <w:t xml:space="preserve"> di note, ritmi, armonie e timbri, facendolo crescere e vivere in modo diverso a seconda del cibo (sonoro) che ingerisce. Gli inni nazionali utilizzati nel progetto diventano dunque l'alimento per il tema, che </w:t>
      </w:r>
      <w:r w:rsidR="00D87CA3">
        <w:rPr>
          <w:rFonts w:ascii="Arial" w:hAnsi="Arial" w:cs="Arial"/>
          <w:bCs/>
          <w:i/>
          <w:iCs/>
        </w:rPr>
        <w:t>se ne giova per trasformarsi e 'diventare adulto'</w:t>
      </w:r>
      <w:r w:rsidRPr="00171C73">
        <w:rPr>
          <w:rFonts w:ascii="Arial" w:hAnsi="Arial" w:cs="Arial"/>
          <w:bCs/>
          <w:i/>
          <w:iCs/>
        </w:rPr>
        <w:t xml:space="preserve"> in 24 modi diversi</w:t>
      </w:r>
      <w:r w:rsidRPr="00171C73">
        <w:rPr>
          <w:rFonts w:ascii="Arial" w:hAnsi="Arial" w:cs="Arial"/>
          <w:bCs/>
          <w:iCs/>
        </w:rPr>
        <w:t>».</w:t>
      </w:r>
    </w:p>
    <w:p w:rsidR="00196E8E" w:rsidRDefault="00196E8E" w:rsidP="00171C73">
      <w:pPr>
        <w:spacing w:after="0"/>
        <w:ind w:left="2268"/>
        <w:jc w:val="both"/>
        <w:rPr>
          <w:rFonts w:ascii="Arial" w:hAnsi="Arial" w:cs="Arial"/>
          <w:bCs/>
          <w:iCs/>
        </w:rPr>
      </w:pPr>
    </w:p>
    <w:p w:rsidR="00171C73" w:rsidRDefault="00171C73" w:rsidP="00171C73">
      <w:pPr>
        <w:spacing w:after="0"/>
        <w:ind w:left="2268"/>
        <w:jc w:val="both"/>
        <w:rPr>
          <w:rFonts w:ascii="Arial" w:hAnsi="Arial" w:cs="Arial"/>
          <w:bCs/>
          <w:iCs/>
        </w:rPr>
      </w:pPr>
      <w:r w:rsidRPr="00171C73">
        <w:rPr>
          <w:rFonts w:ascii="Arial" w:hAnsi="Arial" w:cs="Arial"/>
          <w:bCs/>
          <w:iCs/>
        </w:rPr>
        <w:t xml:space="preserve">"The Expo </w:t>
      </w:r>
      <w:proofErr w:type="spellStart"/>
      <w:r w:rsidRPr="00171C73">
        <w:rPr>
          <w:rFonts w:ascii="Arial" w:hAnsi="Arial" w:cs="Arial"/>
          <w:bCs/>
          <w:iCs/>
        </w:rPr>
        <w:t>Variations</w:t>
      </w:r>
      <w:proofErr w:type="spellEnd"/>
      <w:r w:rsidRPr="00171C73">
        <w:rPr>
          <w:rFonts w:ascii="Arial" w:hAnsi="Arial" w:cs="Arial"/>
          <w:bCs/>
          <w:iCs/>
        </w:rPr>
        <w:t>" ac</w:t>
      </w:r>
      <w:r w:rsidR="00AA0C7F">
        <w:rPr>
          <w:rFonts w:ascii="Arial" w:hAnsi="Arial" w:cs="Arial"/>
          <w:bCs/>
          <w:iCs/>
        </w:rPr>
        <w:t>compagneranno la S</w:t>
      </w:r>
      <w:r w:rsidR="00D87CA3">
        <w:rPr>
          <w:rFonts w:ascii="Arial" w:hAnsi="Arial" w:cs="Arial"/>
          <w:bCs/>
          <w:iCs/>
        </w:rPr>
        <w:t>tagione</w:t>
      </w:r>
      <w:r w:rsidR="00AA0C7F">
        <w:rPr>
          <w:rFonts w:ascii="Arial" w:hAnsi="Arial" w:cs="Arial"/>
          <w:bCs/>
          <w:iCs/>
        </w:rPr>
        <w:t xml:space="preserve"> sinfonica</w:t>
      </w:r>
      <w:r w:rsidR="00D87CA3">
        <w:rPr>
          <w:rFonts w:ascii="Arial" w:hAnsi="Arial" w:cs="Arial"/>
          <w:bCs/>
          <w:iCs/>
        </w:rPr>
        <w:t xml:space="preserve"> de la</w:t>
      </w:r>
      <w:r w:rsidRPr="00171C73">
        <w:rPr>
          <w:rFonts w:ascii="Arial" w:hAnsi="Arial" w:cs="Arial"/>
          <w:bCs/>
          <w:iCs/>
        </w:rPr>
        <w:t>Verdi nel corso del periodo</w:t>
      </w:r>
      <w:r w:rsidR="00D87CA3">
        <w:rPr>
          <w:rFonts w:ascii="Arial" w:hAnsi="Arial" w:cs="Arial"/>
          <w:bCs/>
          <w:iCs/>
        </w:rPr>
        <w:t xml:space="preserve"> espositivo, proseguendo sino a</w:t>
      </w:r>
      <w:r w:rsidRPr="00171C73">
        <w:rPr>
          <w:rFonts w:ascii="Arial" w:hAnsi="Arial" w:cs="Arial"/>
          <w:bCs/>
          <w:iCs/>
        </w:rPr>
        <w:t xml:space="preserve"> dicembre 2015</w:t>
      </w:r>
      <w:r w:rsidR="00AC5655">
        <w:rPr>
          <w:rFonts w:ascii="Arial" w:hAnsi="Arial" w:cs="Arial"/>
          <w:bCs/>
          <w:iCs/>
        </w:rPr>
        <w:t>, e verranno e</w:t>
      </w:r>
      <w:r w:rsidR="00D87CA3">
        <w:rPr>
          <w:rFonts w:ascii="Arial" w:hAnsi="Arial" w:cs="Arial"/>
          <w:bCs/>
          <w:iCs/>
        </w:rPr>
        <w:t xml:space="preserve">seguite in </w:t>
      </w:r>
      <w:r w:rsidR="00D87CA3">
        <w:rPr>
          <w:rFonts w:ascii="Arial" w:hAnsi="Arial" w:cs="Arial"/>
          <w:bCs/>
          <w:iCs/>
        </w:rPr>
        <w:lastRenderedPageBreak/>
        <w:t>apertura dei programmi</w:t>
      </w:r>
      <w:r w:rsidRPr="00171C73">
        <w:rPr>
          <w:rFonts w:ascii="Arial" w:hAnsi="Arial" w:cs="Arial"/>
          <w:bCs/>
          <w:iCs/>
        </w:rPr>
        <w:t>. Il calendario completo, che avvicina ogni Variazione alla data della festa nazion</w:t>
      </w:r>
      <w:r w:rsidR="00AA0C7F">
        <w:rPr>
          <w:rFonts w:ascii="Arial" w:hAnsi="Arial" w:cs="Arial"/>
          <w:bCs/>
          <w:iCs/>
        </w:rPr>
        <w:t>ale del P</w:t>
      </w:r>
      <w:r w:rsidRPr="00171C73">
        <w:rPr>
          <w:rFonts w:ascii="Arial" w:hAnsi="Arial" w:cs="Arial"/>
          <w:bCs/>
          <w:iCs/>
        </w:rPr>
        <w:t>aese di volta in volta scelto, è il seguente:</w:t>
      </w:r>
    </w:p>
    <w:p w:rsidR="00171C73" w:rsidRDefault="00171C73" w:rsidP="00171C73">
      <w:pPr>
        <w:spacing w:after="0"/>
        <w:ind w:left="2268"/>
        <w:jc w:val="both"/>
        <w:rPr>
          <w:rFonts w:ascii="Arial" w:hAnsi="Arial" w:cs="Arial"/>
          <w:bCs/>
          <w:iCs/>
        </w:rPr>
      </w:pPr>
    </w:p>
    <w:p w:rsidR="00171C73" w:rsidRDefault="00171C73" w:rsidP="00171C73">
      <w:pPr>
        <w:spacing w:after="0"/>
        <w:ind w:left="2268"/>
        <w:jc w:val="both"/>
        <w:rPr>
          <w:rFonts w:ascii="Arial" w:hAnsi="Arial" w:cs="Arial"/>
          <w:b/>
          <w:bCs/>
          <w:iCs/>
          <w:sz w:val="16"/>
          <w:szCs w:val="16"/>
        </w:rPr>
        <w:sectPr w:rsidR="00171C73" w:rsidSect="009B5173">
          <w:headerReference w:type="even" r:id="rId7"/>
          <w:headerReference w:type="default" r:id="rId8"/>
          <w:pgSz w:w="11906" w:h="16838"/>
          <w:pgMar w:top="0" w:right="1134" w:bottom="1134" w:left="0" w:header="0" w:footer="708" w:gutter="0"/>
          <w:cols w:space="708"/>
          <w:titlePg/>
          <w:docGrid w:linePitch="360"/>
        </w:sectPr>
      </w:pPr>
    </w:p>
    <w:p w:rsidR="00171C73" w:rsidRPr="00196E8E" w:rsidRDefault="00171C73" w:rsidP="00AE2CB0">
      <w:pPr>
        <w:spacing w:after="0"/>
        <w:ind w:left="1560" w:right="-145" w:firstLine="708"/>
        <w:jc w:val="both"/>
        <w:rPr>
          <w:rFonts w:ascii="Arial" w:hAnsi="Arial" w:cs="Arial"/>
          <w:b/>
          <w:bCs/>
          <w:iCs/>
          <w:sz w:val="20"/>
          <w:szCs w:val="20"/>
        </w:rPr>
      </w:pPr>
      <w:r w:rsidRPr="00196E8E">
        <w:rPr>
          <w:rFonts w:ascii="Arial" w:hAnsi="Arial" w:cs="Arial"/>
          <w:b/>
          <w:bCs/>
          <w:iCs/>
          <w:sz w:val="20"/>
          <w:szCs w:val="20"/>
        </w:rPr>
        <w:lastRenderedPageBreak/>
        <w:t>7, 8,10 maggio</w:t>
      </w:r>
    </w:p>
    <w:p w:rsidR="00171C73" w:rsidRPr="00196E8E" w:rsidRDefault="00171C73" w:rsidP="00A735E7">
      <w:pPr>
        <w:spacing w:after="0"/>
        <w:ind w:left="2268" w:right="-145"/>
        <w:jc w:val="both"/>
        <w:rPr>
          <w:rFonts w:ascii="Arial" w:hAnsi="Arial" w:cs="Arial"/>
          <w:bCs/>
          <w:i/>
          <w:iCs/>
          <w:sz w:val="20"/>
          <w:szCs w:val="20"/>
        </w:rPr>
      </w:pPr>
      <w:r w:rsidRPr="00196E8E">
        <w:rPr>
          <w:rFonts w:ascii="Arial" w:hAnsi="Arial" w:cs="Arial"/>
          <w:bCs/>
          <w:i/>
          <w:iCs/>
          <w:sz w:val="20"/>
          <w:szCs w:val="20"/>
        </w:rPr>
        <w:t xml:space="preserve">The Expo </w:t>
      </w:r>
      <w:proofErr w:type="spellStart"/>
      <w:r w:rsidRPr="00196E8E">
        <w:rPr>
          <w:rFonts w:ascii="Arial" w:hAnsi="Arial" w:cs="Arial"/>
          <w:bCs/>
          <w:i/>
          <w:iCs/>
          <w:sz w:val="20"/>
          <w:szCs w:val="20"/>
        </w:rPr>
        <w:t>Variations</w:t>
      </w:r>
      <w:proofErr w:type="spellEnd"/>
      <w:r w:rsidRPr="00196E8E">
        <w:rPr>
          <w:rFonts w:ascii="Arial" w:hAnsi="Arial" w:cs="Arial"/>
          <w:bCs/>
          <w:i/>
          <w:iCs/>
          <w:sz w:val="20"/>
          <w:szCs w:val="20"/>
        </w:rPr>
        <w:t xml:space="preserve"> / Israele</w:t>
      </w:r>
    </w:p>
    <w:p w:rsidR="00196E8E" w:rsidRDefault="00196E8E" w:rsidP="00A735E7">
      <w:pPr>
        <w:spacing w:after="0"/>
        <w:ind w:left="2268" w:right="-145"/>
        <w:jc w:val="both"/>
        <w:rPr>
          <w:rFonts w:ascii="Arial" w:hAnsi="Arial" w:cs="Arial"/>
          <w:b/>
          <w:bCs/>
          <w:iCs/>
          <w:sz w:val="20"/>
          <w:szCs w:val="20"/>
        </w:rPr>
      </w:pPr>
    </w:p>
    <w:p w:rsidR="00171C73" w:rsidRPr="00196E8E" w:rsidRDefault="00171C73" w:rsidP="00A735E7">
      <w:pPr>
        <w:spacing w:after="0"/>
        <w:ind w:left="2268" w:right="-145"/>
        <w:jc w:val="both"/>
        <w:rPr>
          <w:rFonts w:ascii="Arial" w:hAnsi="Arial" w:cs="Arial"/>
          <w:b/>
          <w:bCs/>
          <w:iCs/>
          <w:sz w:val="20"/>
          <w:szCs w:val="20"/>
        </w:rPr>
      </w:pPr>
      <w:r w:rsidRPr="00196E8E">
        <w:rPr>
          <w:rFonts w:ascii="Arial" w:hAnsi="Arial" w:cs="Arial"/>
          <w:b/>
          <w:bCs/>
          <w:iCs/>
          <w:sz w:val="20"/>
          <w:szCs w:val="20"/>
        </w:rPr>
        <w:t>21, 22, 24 maggio</w:t>
      </w:r>
    </w:p>
    <w:p w:rsidR="00171C73" w:rsidRPr="00D87CA3" w:rsidRDefault="00171C73" w:rsidP="00A735E7">
      <w:pPr>
        <w:spacing w:after="0"/>
        <w:ind w:left="2268" w:right="-145"/>
        <w:jc w:val="both"/>
        <w:rPr>
          <w:rFonts w:ascii="Arial" w:hAnsi="Arial" w:cs="Arial"/>
          <w:bCs/>
          <w:i/>
          <w:iCs/>
          <w:sz w:val="20"/>
          <w:szCs w:val="20"/>
          <w:lang w:val="en-US"/>
        </w:rPr>
      </w:pPr>
      <w:r w:rsidRPr="00D87CA3">
        <w:rPr>
          <w:rFonts w:ascii="Arial" w:hAnsi="Arial" w:cs="Arial"/>
          <w:bCs/>
          <w:i/>
          <w:iCs/>
          <w:sz w:val="20"/>
          <w:szCs w:val="20"/>
          <w:lang w:val="en-US"/>
        </w:rPr>
        <w:t>The Expo Variations / Argentina</w:t>
      </w:r>
    </w:p>
    <w:p w:rsidR="00171C73" w:rsidRPr="00D87CA3" w:rsidRDefault="00171C73" w:rsidP="00A735E7">
      <w:pPr>
        <w:spacing w:after="0"/>
        <w:ind w:left="2268" w:right="-145"/>
        <w:jc w:val="both"/>
        <w:rPr>
          <w:rFonts w:ascii="Arial" w:hAnsi="Arial" w:cs="Arial"/>
          <w:bCs/>
          <w:iCs/>
          <w:sz w:val="20"/>
          <w:szCs w:val="20"/>
          <w:lang w:val="en-US"/>
        </w:rPr>
      </w:pPr>
    </w:p>
    <w:p w:rsidR="00171C73" w:rsidRPr="00D87CA3" w:rsidRDefault="00171C73" w:rsidP="00A735E7">
      <w:pPr>
        <w:spacing w:after="0"/>
        <w:ind w:left="2268" w:right="-145"/>
        <w:jc w:val="both"/>
        <w:rPr>
          <w:rFonts w:ascii="Arial" w:hAnsi="Arial" w:cs="Arial"/>
          <w:b/>
          <w:bCs/>
          <w:iCs/>
          <w:sz w:val="20"/>
          <w:szCs w:val="20"/>
          <w:lang w:val="en-US"/>
        </w:rPr>
      </w:pPr>
      <w:r w:rsidRPr="00D87CA3">
        <w:rPr>
          <w:rFonts w:ascii="Arial" w:hAnsi="Arial" w:cs="Arial"/>
          <w:b/>
          <w:bCs/>
          <w:iCs/>
          <w:sz w:val="20"/>
          <w:szCs w:val="20"/>
          <w:lang w:val="en-US"/>
        </w:rPr>
        <w:t xml:space="preserve">11, 12, 14 </w:t>
      </w:r>
      <w:proofErr w:type="spellStart"/>
      <w:r w:rsidRPr="00D87CA3">
        <w:rPr>
          <w:rFonts w:ascii="Arial" w:hAnsi="Arial" w:cs="Arial"/>
          <w:b/>
          <w:bCs/>
          <w:iCs/>
          <w:sz w:val="20"/>
          <w:szCs w:val="20"/>
          <w:lang w:val="en-US"/>
        </w:rPr>
        <w:t>giugno</w:t>
      </w:r>
      <w:proofErr w:type="spellEnd"/>
    </w:p>
    <w:p w:rsidR="00171C73" w:rsidRPr="00D87CA3" w:rsidRDefault="00171C73" w:rsidP="00A735E7">
      <w:pPr>
        <w:spacing w:after="0"/>
        <w:ind w:left="2268" w:right="-145"/>
        <w:jc w:val="both"/>
        <w:rPr>
          <w:rFonts w:ascii="Arial" w:hAnsi="Arial" w:cs="Arial"/>
          <w:bCs/>
          <w:i/>
          <w:iCs/>
          <w:sz w:val="20"/>
          <w:szCs w:val="20"/>
          <w:lang w:val="en-US"/>
        </w:rPr>
      </w:pPr>
      <w:r w:rsidRPr="00D87CA3">
        <w:rPr>
          <w:rFonts w:ascii="Arial" w:hAnsi="Arial" w:cs="Arial"/>
          <w:bCs/>
          <w:i/>
          <w:iCs/>
          <w:sz w:val="20"/>
          <w:szCs w:val="20"/>
          <w:lang w:val="en-US"/>
        </w:rPr>
        <w:t>The Expo Variations / Russia</w:t>
      </w:r>
    </w:p>
    <w:p w:rsidR="00171C73" w:rsidRPr="00D87CA3" w:rsidRDefault="00171C73" w:rsidP="00A735E7">
      <w:pPr>
        <w:spacing w:after="0"/>
        <w:ind w:left="2268" w:right="-145"/>
        <w:jc w:val="both"/>
        <w:rPr>
          <w:rFonts w:ascii="Arial" w:hAnsi="Arial" w:cs="Arial"/>
          <w:bCs/>
          <w:iCs/>
          <w:sz w:val="20"/>
          <w:szCs w:val="20"/>
          <w:lang w:val="en-US"/>
        </w:rPr>
      </w:pPr>
    </w:p>
    <w:p w:rsidR="00171C73" w:rsidRPr="00196E8E" w:rsidRDefault="00171C73" w:rsidP="00A735E7">
      <w:pPr>
        <w:spacing w:after="0"/>
        <w:ind w:left="2268" w:right="-145"/>
        <w:jc w:val="both"/>
        <w:rPr>
          <w:rFonts w:ascii="Arial" w:hAnsi="Arial" w:cs="Arial"/>
          <w:b/>
          <w:bCs/>
          <w:iCs/>
          <w:sz w:val="20"/>
          <w:szCs w:val="20"/>
        </w:rPr>
      </w:pPr>
      <w:r w:rsidRPr="00196E8E">
        <w:rPr>
          <w:rFonts w:ascii="Arial" w:hAnsi="Arial" w:cs="Arial"/>
          <w:b/>
          <w:bCs/>
          <w:iCs/>
          <w:sz w:val="20"/>
          <w:szCs w:val="20"/>
        </w:rPr>
        <w:t>9,12 luglio</w:t>
      </w:r>
    </w:p>
    <w:p w:rsidR="00171C73" w:rsidRPr="00196E8E" w:rsidRDefault="00171C73" w:rsidP="00A735E7">
      <w:pPr>
        <w:spacing w:after="0"/>
        <w:ind w:left="2268" w:right="-145"/>
        <w:jc w:val="both"/>
        <w:rPr>
          <w:rFonts w:ascii="Arial" w:hAnsi="Arial" w:cs="Arial"/>
          <w:bCs/>
          <w:i/>
          <w:iCs/>
          <w:sz w:val="20"/>
          <w:szCs w:val="20"/>
        </w:rPr>
      </w:pPr>
      <w:r w:rsidRPr="00196E8E">
        <w:rPr>
          <w:rFonts w:ascii="Arial" w:hAnsi="Arial" w:cs="Arial"/>
          <w:bCs/>
          <w:i/>
          <w:iCs/>
          <w:sz w:val="20"/>
          <w:szCs w:val="20"/>
        </w:rPr>
        <w:t xml:space="preserve">The Expo </w:t>
      </w:r>
      <w:proofErr w:type="spellStart"/>
      <w:r w:rsidRPr="00196E8E">
        <w:rPr>
          <w:rFonts w:ascii="Arial" w:hAnsi="Arial" w:cs="Arial"/>
          <w:bCs/>
          <w:i/>
          <w:iCs/>
          <w:sz w:val="20"/>
          <w:szCs w:val="20"/>
        </w:rPr>
        <w:t>Variations</w:t>
      </w:r>
      <w:proofErr w:type="spellEnd"/>
      <w:r w:rsidRPr="00196E8E">
        <w:rPr>
          <w:rFonts w:ascii="Arial" w:hAnsi="Arial" w:cs="Arial"/>
          <w:bCs/>
          <w:i/>
          <w:iCs/>
          <w:sz w:val="20"/>
          <w:szCs w:val="20"/>
        </w:rPr>
        <w:t xml:space="preserve"> / Francia</w:t>
      </w:r>
    </w:p>
    <w:p w:rsidR="00171C73" w:rsidRPr="00196E8E" w:rsidRDefault="00171C73" w:rsidP="00A735E7">
      <w:pPr>
        <w:spacing w:after="0"/>
        <w:ind w:left="2268" w:right="-145"/>
        <w:jc w:val="both"/>
        <w:rPr>
          <w:rFonts w:ascii="Arial" w:hAnsi="Arial" w:cs="Arial"/>
          <w:bCs/>
          <w:i/>
          <w:iCs/>
          <w:sz w:val="20"/>
          <w:szCs w:val="20"/>
        </w:rPr>
      </w:pPr>
    </w:p>
    <w:p w:rsidR="00171C73" w:rsidRPr="00196E8E" w:rsidRDefault="00171C73" w:rsidP="00A735E7">
      <w:pPr>
        <w:spacing w:after="0"/>
        <w:ind w:left="2268" w:right="-145"/>
        <w:jc w:val="both"/>
        <w:rPr>
          <w:rFonts w:ascii="Arial" w:hAnsi="Arial" w:cs="Arial"/>
          <w:b/>
          <w:bCs/>
          <w:iCs/>
          <w:sz w:val="20"/>
          <w:szCs w:val="20"/>
        </w:rPr>
      </w:pPr>
      <w:r w:rsidRPr="00196E8E">
        <w:rPr>
          <w:rFonts w:ascii="Arial" w:hAnsi="Arial" w:cs="Arial"/>
          <w:b/>
          <w:bCs/>
          <w:iCs/>
          <w:sz w:val="20"/>
          <w:szCs w:val="20"/>
        </w:rPr>
        <w:t>16,19 luglio</w:t>
      </w:r>
    </w:p>
    <w:p w:rsidR="00171C73" w:rsidRPr="00D87CA3" w:rsidRDefault="00171C73" w:rsidP="00A735E7">
      <w:pPr>
        <w:spacing w:after="0"/>
        <w:ind w:left="2268" w:right="-145"/>
        <w:jc w:val="both"/>
        <w:rPr>
          <w:rFonts w:ascii="Arial" w:hAnsi="Arial" w:cs="Arial"/>
          <w:bCs/>
          <w:i/>
          <w:iCs/>
          <w:sz w:val="20"/>
          <w:szCs w:val="20"/>
          <w:lang w:val="en-US"/>
        </w:rPr>
      </w:pPr>
      <w:r w:rsidRPr="00D87CA3">
        <w:rPr>
          <w:rFonts w:ascii="Arial" w:hAnsi="Arial" w:cs="Arial"/>
          <w:bCs/>
          <w:i/>
          <w:iCs/>
          <w:sz w:val="20"/>
          <w:szCs w:val="20"/>
          <w:lang w:val="en-US"/>
        </w:rPr>
        <w:t>The Expo Variations / Colombia</w:t>
      </w:r>
    </w:p>
    <w:p w:rsidR="00171C73" w:rsidRPr="00D87CA3" w:rsidRDefault="00171C73" w:rsidP="00A735E7">
      <w:pPr>
        <w:spacing w:after="0"/>
        <w:ind w:left="2268" w:right="-145"/>
        <w:jc w:val="both"/>
        <w:rPr>
          <w:rFonts w:ascii="Arial" w:hAnsi="Arial" w:cs="Arial"/>
          <w:bCs/>
          <w:i/>
          <w:iCs/>
          <w:sz w:val="20"/>
          <w:szCs w:val="20"/>
          <w:lang w:val="en-US"/>
        </w:rPr>
      </w:pPr>
    </w:p>
    <w:p w:rsidR="00171C73" w:rsidRPr="00D87CA3" w:rsidRDefault="00171C73" w:rsidP="00A735E7">
      <w:pPr>
        <w:spacing w:after="0"/>
        <w:ind w:left="2268" w:right="-145"/>
        <w:jc w:val="both"/>
        <w:rPr>
          <w:rFonts w:ascii="Arial" w:hAnsi="Arial" w:cs="Arial"/>
          <w:b/>
          <w:bCs/>
          <w:iCs/>
          <w:sz w:val="20"/>
          <w:szCs w:val="20"/>
          <w:lang w:val="en-US"/>
        </w:rPr>
      </w:pPr>
      <w:r w:rsidRPr="00D87CA3">
        <w:rPr>
          <w:rFonts w:ascii="Arial" w:hAnsi="Arial" w:cs="Arial"/>
          <w:b/>
          <w:bCs/>
          <w:iCs/>
          <w:sz w:val="20"/>
          <w:szCs w:val="20"/>
          <w:lang w:val="en-US"/>
        </w:rPr>
        <w:t>23,</w:t>
      </w:r>
      <w:r w:rsidR="00A735E7" w:rsidRPr="00D87CA3">
        <w:rPr>
          <w:rFonts w:ascii="Arial" w:hAnsi="Arial" w:cs="Arial"/>
          <w:b/>
          <w:bCs/>
          <w:iCs/>
          <w:sz w:val="20"/>
          <w:szCs w:val="20"/>
          <w:lang w:val="en-US"/>
        </w:rPr>
        <w:t xml:space="preserve"> </w:t>
      </w:r>
      <w:r w:rsidRPr="00D87CA3">
        <w:rPr>
          <w:rFonts w:ascii="Arial" w:hAnsi="Arial" w:cs="Arial"/>
          <w:b/>
          <w:bCs/>
          <w:iCs/>
          <w:sz w:val="20"/>
          <w:szCs w:val="20"/>
          <w:lang w:val="en-US"/>
        </w:rPr>
        <w:t xml:space="preserve">26 </w:t>
      </w:r>
      <w:proofErr w:type="spellStart"/>
      <w:r w:rsidRPr="00D87CA3">
        <w:rPr>
          <w:rFonts w:ascii="Arial" w:hAnsi="Arial" w:cs="Arial"/>
          <w:b/>
          <w:bCs/>
          <w:iCs/>
          <w:sz w:val="20"/>
          <w:szCs w:val="20"/>
          <w:lang w:val="en-US"/>
        </w:rPr>
        <w:t>luglio</w:t>
      </w:r>
      <w:proofErr w:type="spellEnd"/>
    </w:p>
    <w:p w:rsidR="00171C73" w:rsidRPr="00D87CA3" w:rsidRDefault="00171C73" w:rsidP="00A735E7">
      <w:pPr>
        <w:spacing w:after="0"/>
        <w:ind w:left="2268" w:right="-145"/>
        <w:jc w:val="both"/>
        <w:rPr>
          <w:rFonts w:ascii="Arial" w:hAnsi="Arial" w:cs="Arial"/>
          <w:bCs/>
          <w:i/>
          <w:iCs/>
          <w:sz w:val="20"/>
          <w:szCs w:val="20"/>
          <w:lang w:val="en-US"/>
        </w:rPr>
      </w:pPr>
      <w:r w:rsidRPr="00D87CA3">
        <w:rPr>
          <w:rFonts w:ascii="Arial" w:hAnsi="Arial" w:cs="Arial"/>
          <w:bCs/>
          <w:i/>
          <w:iCs/>
          <w:sz w:val="20"/>
          <w:szCs w:val="20"/>
          <w:lang w:val="en-US"/>
        </w:rPr>
        <w:t xml:space="preserve">The Expo Variations / </w:t>
      </w:r>
      <w:proofErr w:type="spellStart"/>
      <w:r w:rsidRPr="00D87CA3">
        <w:rPr>
          <w:rFonts w:ascii="Arial" w:hAnsi="Arial" w:cs="Arial"/>
          <w:bCs/>
          <w:i/>
          <w:iCs/>
          <w:sz w:val="20"/>
          <w:szCs w:val="20"/>
          <w:lang w:val="en-US"/>
        </w:rPr>
        <w:t>Belgio</w:t>
      </w:r>
      <w:proofErr w:type="spellEnd"/>
    </w:p>
    <w:p w:rsidR="00171C73" w:rsidRPr="00D87CA3" w:rsidRDefault="00171C73" w:rsidP="00A735E7">
      <w:pPr>
        <w:spacing w:after="0"/>
        <w:ind w:left="2268" w:right="-145"/>
        <w:jc w:val="both"/>
        <w:rPr>
          <w:rFonts w:ascii="Arial" w:hAnsi="Arial" w:cs="Arial"/>
          <w:bCs/>
          <w:i/>
          <w:iCs/>
          <w:sz w:val="20"/>
          <w:szCs w:val="20"/>
          <w:lang w:val="en-US"/>
        </w:rPr>
      </w:pPr>
    </w:p>
    <w:p w:rsidR="00171C73" w:rsidRPr="00D87CA3" w:rsidRDefault="00171C73" w:rsidP="00A735E7">
      <w:pPr>
        <w:spacing w:after="0"/>
        <w:ind w:left="2268" w:right="-145"/>
        <w:jc w:val="both"/>
        <w:rPr>
          <w:rFonts w:ascii="Arial" w:hAnsi="Arial" w:cs="Arial"/>
          <w:b/>
          <w:bCs/>
          <w:iCs/>
          <w:sz w:val="20"/>
          <w:szCs w:val="20"/>
          <w:lang w:val="en-US"/>
        </w:rPr>
      </w:pPr>
      <w:r w:rsidRPr="00D87CA3">
        <w:rPr>
          <w:rFonts w:ascii="Arial" w:hAnsi="Arial" w:cs="Arial"/>
          <w:b/>
          <w:bCs/>
          <w:iCs/>
          <w:sz w:val="20"/>
          <w:szCs w:val="20"/>
          <w:lang w:val="en-US"/>
        </w:rPr>
        <w:t xml:space="preserve">30 </w:t>
      </w:r>
      <w:proofErr w:type="spellStart"/>
      <w:r w:rsidRPr="00D87CA3">
        <w:rPr>
          <w:rFonts w:ascii="Arial" w:hAnsi="Arial" w:cs="Arial"/>
          <w:b/>
          <w:bCs/>
          <w:iCs/>
          <w:sz w:val="20"/>
          <w:szCs w:val="20"/>
          <w:lang w:val="en-US"/>
        </w:rPr>
        <w:t>luglio</w:t>
      </w:r>
      <w:proofErr w:type="spellEnd"/>
      <w:r w:rsidRPr="00D87CA3">
        <w:rPr>
          <w:rFonts w:ascii="Arial" w:hAnsi="Arial" w:cs="Arial"/>
          <w:b/>
          <w:bCs/>
          <w:iCs/>
          <w:sz w:val="20"/>
          <w:szCs w:val="20"/>
          <w:lang w:val="en-US"/>
        </w:rPr>
        <w:t xml:space="preserve">, 2 </w:t>
      </w:r>
      <w:proofErr w:type="spellStart"/>
      <w:r w:rsidRPr="00D87CA3">
        <w:rPr>
          <w:rFonts w:ascii="Arial" w:hAnsi="Arial" w:cs="Arial"/>
          <w:b/>
          <w:bCs/>
          <w:iCs/>
          <w:sz w:val="20"/>
          <w:szCs w:val="20"/>
          <w:lang w:val="en-US"/>
        </w:rPr>
        <w:t>agosto</w:t>
      </w:r>
      <w:proofErr w:type="spellEnd"/>
    </w:p>
    <w:p w:rsidR="00171C73" w:rsidRPr="00D87CA3" w:rsidRDefault="00171C73" w:rsidP="00A735E7">
      <w:pPr>
        <w:spacing w:after="0"/>
        <w:ind w:left="2268" w:right="-145"/>
        <w:jc w:val="both"/>
        <w:rPr>
          <w:rFonts w:ascii="Arial" w:hAnsi="Arial" w:cs="Arial"/>
          <w:bCs/>
          <w:i/>
          <w:iCs/>
          <w:sz w:val="20"/>
          <w:szCs w:val="20"/>
          <w:lang w:val="en-US"/>
        </w:rPr>
      </w:pPr>
      <w:r w:rsidRPr="00D87CA3">
        <w:rPr>
          <w:rFonts w:ascii="Arial" w:hAnsi="Arial" w:cs="Arial"/>
          <w:bCs/>
          <w:i/>
          <w:iCs/>
          <w:sz w:val="20"/>
          <w:szCs w:val="20"/>
          <w:lang w:val="en-US"/>
        </w:rPr>
        <w:t xml:space="preserve">The Expo Variations / </w:t>
      </w:r>
      <w:proofErr w:type="spellStart"/>
      <w:r w:rsidRPr="00D87CA3">
        <w:rPr>
          <w:rFonts w:ascii="Arial" w:hAnsi="Arial" w:cs="Arial"/>
          <w:bCs/>
          <w:i/>
          <w:iCs/>
          <w:sz w:val="20"/>
          <w:szCs w:val="20"/>
          <w:lang w:val="en-US"/>
        </w:rPr>
        <w:t>Perù</w:t>
      </w:r>
      <w:proofErr w:type="spellEnd"/>
    </w:p>
    <w:p w:rsidR="00171C73" w:rsidRPr="00D87CA3" w:rsidRDefault="00171C73" w:rsidP="00A735E7">
      <w:pPr>
        <w:spacing w:after="0"/>
        <w:ind w:left="2268" w:right="-145"/>
        <w:jc w:val="both"/>
        <w:rPr>
          <w:rFonts w:ascii="Arial" w:hAnsi="Arial" w:cs="Arial"/>
          <w:bCs/>
          <w:i/>
          <w:iCs/>
          <w:sz w:val="20"/>
          <w:szCs w:val="20"/>
          <w:lang w:val="en-US"/>
        </w:rPr>
      </w:pPr>
    </w:p>
    <w:p w:rsidR="00171C73" w:rsidRPr="00D87CA3" w:rsidRDefault="00171C73" w:rsidP="00A735E7">
      <w:pPr>
        <w:spacing w:after="0"/>
        <w:ind w:left="2268" w:right="-145"/>
        <w:jc w:val="both"/>
        <w:rPr>
          <w:rFonts w:ascii="Arial" w:hAnsi="Arial" w:cs="Arial"/>
          <w:b/>
          <w:bCs/>
          <w:iCs/>
          <w:sz w:val="20"/>
          <w:szCs w:val="20"/>
          <w:lang w:val="en-US"/>
        </w:rPr>
      </w:pPr>
      <w:r w:rsidRPr="00D87CA3">
        <w:rPr>
          <w:rFonts w:ascii="Arial" w:hAnsi="Arial" w:cs="Arial"/>
          <w:b/>
          <w:bCs/>
          <w:iCs/>
          <w:sz w:val="20"/>
          <w:szCs w:val="20"/>
          <w:lang w:val="en-US"/>
        </w:rPr>
        <w:t xml:space="preserve">6,9 </w:t>
      </w:r>
      <w:proofErr w:type="spellStart"/>
      <w:r w:rsidRPr="00D87CA3">
        <w:rPr>
          <w:rFonts w:ascii="Arial" w:hAnsi="Arial" w:cs="Arial"/>
          <w:b/>
          <w:bCs/>
          <w:iCs/>
          <w:sz w:val="20"/>
          <w:szCs w:val="20"/>
          <w:lang w:val="en-US"/>
        </w:rPr>
        <w:t>agosto</w:t>
      </w:r>
      <w:proofErr w:type="spellEnd"/>
    </w:p>
    <w:p w:rsidR="00171C73" w:rsidRPr="00D87CA3" w:rsidRDefault="00171C73" w:rsidP="00A735E7">
      <w:pPr>
        <w:spacing w:after="0"/>
        <w:ind w:left="2268" w:right="-145"/>
        <w:jc w:val="both"/>
        <w:rPr>
          <w:rFonts w:ascii="Arial" w:hAnsi="Arial" w:cs="Arial"/>
          <w:bCs/>
          <w:i/>
          <w:iCs/>
          <w:sz w:val="20"/>
          <w:szCs w:val="20"/>
          <w:lang w:val="en-US"/>
        </w:rPr>
      </w:pPr>
      <w:r w:rsidRPr="00D87CA3">
        <w:rPr>
          <w:rFonts w:ascii="Arial" w:hAnsi="Arial" w:cs="Arial"/>
          <w:bCs/>
          <w:i/>
          <w:iCs/>
          <w:sz w:val="20"/>
          <w:szCs w:val="20"/>
          <w:lang w:val="en-US"/>
        </w:rPr>
        <w:t xml:space="preserve">The Expo Variations / </w:t>
      </w:r>
      <w:proofErr w:type="spellStart"/>
      <w:r w:rsidRPr="00D87CA3">
        <w:rPr>
          <w:rFonts w:ascii="Arial" w:hAnsi="Arial" w:cs="Arial"/>
          <w:bCs/>
          <w:i/>
          <w:iCs/>
          <w:sz w:val="20"/>
          <w:szCs w:val="20"/>
          <w:lang w:val="en-US"/>
        </w:rPr>
        <w:t>Svizzera</w:t>
      </w:r>
      <w:proofErr w:type="spellEnd"/>
    </w:p>
    <w:p w:rsidR="00171C73" w:rsidRPr="00D87CA3" w:rsidRDefault="00171C73" w:rsidP="00A735E7">
      <w:pPr>
        <w:spacing w:after="0"/>
        <w:ind w:left="2268" w:right="-145"/>
        <w:jc w:val="both"/>
        <w:rPr>
          <w:rFonts w:ascii="Arial" w:hAnsi="Arial" w:cs="Arial"/>
          <w:bCs/>
          <w:i/>
          <w:iCs/>
          <w:sz w:val="20"/>
          <w:szCs w:val="20"/>
          <w:lang w:val="en-US"/>
        </w:rPr>
      </w:pPr>
    </w:p>
    <w:p w:rsidR="00171C73" w:rsidRPr="00D87CA3" w:rsidRDefault="00171C73" w:rsidP="00A735E7">
      <w:pPr>
        <w:spacing w:after="0"/>
        <w:ind w:left="2268" w:right="-145"/>
        <w:jc w:val="both"/>
        <w:rPr>
          <w:rFonts w:ascii="Arial" w:hAnsi="Arial" w:cs="Arial"/>
          <w:b/>
          <w:bCs/>
          <w:iCs/>
          <w:sz w:val="20"/>
          <w:szCs w:val="20"/>
          <w:lang w:val="en-US"/>
        </w:rPr>
      </w:pPr>
      <w:r w:rsidRPr="00D87CA3">
        <w:rPr>
          <w:rFonts w:ascii="Arial" w:hAnsi="Arial" w:cs="Arial"/>
          <w:b/>
          <w:bCs/>
          <w:iCs/>
          <w:sz w:val="20"/>
          <w:szCs w:val="20"/>
          <w:lang w:val="en-US"/>
        </w:rPr>
        <w:t xml:space="preserve">20,23 </w:t>
      </w:r>
      <w:proofErr w:type="spellStart"/>
      <w:r w:rsidRPr="00D87CA3">
        <w:rPr>
          <w:rFonts w:ascii="Arial" w:hAnsi="Arial" w:cs="Arial"/>
          <w:b/>
          <w:bCs/>
          <w:iCs/>
          <w:sz w:val="20"/>
          <w:szCs w:val="20"/>
          <w:lang w:val="en-US"/>
        </w:rPr>
        <w:t>agosto</w:t>
      </w:r>
      <w:proofErr w:type="spellEnd"/>
    </w:p>
    <w:p w:rsidR="00171C73" w:rsidRPr="00D87CA3" w:rsidRDefault="00171C73" w:rsidP="00A735E7">
      <w:pPr>
        <w:spacing w:after="0"/>
        <w:ind w:left="2268" w:right="-145"/>
        <w:jc w:val="both"/>
        <w:rPr>
          <w:rFonts w:ascii="Arial" w:hAnsi="Arial" w:cs="Arial"/>
          <w:bCs/>
          <w:i/>
          <w:iCs/>
          <w:sz w:val="20"/>
          <w:szCs w:val="20"/>
          <w:lang w:val="en-US"/>
        </w:rPr>
      </w:pPr>
      <w:r w:rsidRPr="00D87CA3">
        <w:rPr>
          <w:rFonts w:ascii="Arial" w:hAnsi="Arial" w:cs="Arial"/>
          <w:bCs/>
          <w:i/>
          <w:iCs/>
          <w:sz w:val="20"/>
          <w:szCs w:val="20"/>
          <w:lang w:val="en-US"/>
        </w:rPr>
        <w:t xml:space="preserve">The Expo Variations / </w:t>
      </w:r>
      <w:proofErr w:type="spellStart"/>
      <w:r w:rsidRPr="00D87CA3">
        <w:rPr>
          <w:rFonts w:ascii="Arial" w:hAnsi="Arial" w:cs="Arial"/>
          <w:bCs/>
          <w:i/>
          <w:iCs/>
          <w:sz w:val="20"/>
          <w:szCs w:val="20"/>
          <w:lang w:val="en-US"/>
        </w:rPr>
        <w:t>Ungheria</w:t>
      </w:r>
      <w:proofErr w:type="spellEnd"/>
    </w:p>
    <w:p w:rsidR="00171C73" w:rsidRPr="00D87CA3" w:rsidRDefault="00171C73" w:rsidP="00A735E7">
      <w:pPr>
        <w:spacing w:after="0"/>
        <w:ind w:left="2268" w:right="-145"/>
        <w:jc w:val="both"/>
        <w:rPr>
          <w:rFonts w:ascii="Arial" w:hAnsi="Arial" w:cs="Arial"/>
          <w:bCs/>
          <w:i/>
          <w:iCs/>
          <w:sz w:val="20"/>
          <w:szCs w:val="20"/>
          <w:lang w:val="en-US"/>
        </w:rPr>
      </w:pPr>
    </w:p>
    <w:p w:rsidR="00171C73" w:rsidRPr="00D87CA3" w:rsidRDefault="00171C73" w:rsidP="00A735E7">
      <w:pPr>
        <w:spacing w:after="0"/>
        <w:ind w:left="2268" w:right="-145"/>
        <w:jc w:val="both"/>
        <w:rPr>
          <w:rFonts w:ascii="Arial" w:hAnsi="Arial" w:cs="Arial"/>
          <w:b/>
          <w:bCs/>
          <w:iCs/>
          <w:sz w:val="20"/>
          <w:szCs w:val="20"/>
          <w:lang w:val="en-US"/>
        </w:rPr>
      </w:pPr>
      <w:r w:rsidRPr="00D87CA3">
        <w:rPr>
          <w:rFonts w:ascii="Arial" w:hAnsi="Arial" w:cs="Arial"/>
          <w:b/>
          <w:bCs/>
          <w:iCs/>
          <w:sz w:val="20"/>
          <w:szCs w:val="20"/>
          <w:lang w:val="en-US"/>
        </w:rPr>
        <w:t xml:space="preserve">27,30 </w:t>
      </w:r>
      <w:proofErr w:type="spellStart"/>
      <w:r w:rsidRPr="00D87CA3">
        <w:rPr>
          <w:rFonts w:ascii="Arial" w:hAnsi="Arial" w:cs="Arial"/>
          <w:b/>
          <w:bCs/>
          <w:iCs/>
          <w:sz w:val="20"/>
          <w:szCs w:val="20"/>
          <w:lang w:val="en-US"/>
        </w:rPr>
        <w:t>agosto</w:t>
      </w:r>
      <w:proofErr w:type="spellEnd"/>
    </w:p>
    <w:p w:rsidR="00171C73" w:rsidRPr="00D87CA3" w:rsidRDefault="00171C73" w:rsidP="00A735E7">
      <w:pPr>
        <w:spacing w:after="0"/>
        <w:ind w:left="2268" w:right="-145"/>
        <w:jc w:val="both"/>
        <w:rPr>
          <w:rFonts w:ascii="Arial" w:hAnsi="Arial" w:cs="Arial"/>
          <w:bCs/>
          <w:i/>
          <w:iCs/>
          <w:sz w:val="20"/>
          <w:szCs w:val="20"/>
          <w:lang w:val="en-US"/>
        </w:rPr>
      </w:pPr>
      <w:r w:rsidRPr="00D87CA3">
        <w:rPr>
          <w:rFonts w:ascii="Arial" w:hAnsi="Arial" w:cs="Arial"/>
          <w:bCs/>
          <w:i/>
          <w:iCs/>
          <w:sz w:val="20"/>
          <w:szCs w:val="20"/>
          <w:lang w:val="en-US"/>
        </w:rPr>
        <w:t xml:space="preserve">The Expo Variations / </w:t>
      </w:r>
      <w:proofErr w:type="spellStart"/>
      <w:r w:rsidRPr="00D87CA3">
        <w:rPr>
          <w:rFonts w:ascii="Arial" w:hAnsi="Arial" w:cs="Arial"/>
          <w:bCs/>
          <w:i/>
          <w:iCs/>
          <w:sz w:val="20"/>
          <w:szCs w:val="20"/>
          <w:lang w:val="en-US"/>
        </w:rPr>
        <w:t>Malesia</w:t>
      </w:r>
      <w:proofErr w:type="spellEnd"/>
    </w:p>
    <w:p w:rsidR="00171C73" w:rsidRPr="00D87CA3" w:rsidRDefault="00171C73" w:rsidP="00A735E7">
      <w:pPr>
        <w:spacing w:after="0"/>
        <w:ind w:left="2268" w:right="-145"/>
        <w:jc w:val="both"/>
        <w:rPr>
          <w:rFonts w:ascii="Arial" w:hAnsi="Arial" w:cs="Arial"/>
          <w:bCs/>
          <w:i/>
          <w:iCs/>
          <w:sz w:val="20"/>
          <w:szCs w:val="20"/>
          <w:lang w:val="en-US"/>
        </w:rPr>
      </w:pPr>
    </w:p>
    <w:p w:rsidR="00171C73" w:rsidRPr="00D87CA3" w:rsidRDefault="00171C73" w:rsidP="00A735E7">
      <w:pPr>
        <w:spacing w:after="0"/>
        <w:ind w:left="2268" w:right="-145"/>
        <w:jc w:val="both"/>
        <w:rPr>
          <w:rFonts w:ascii="Arial" w:hAnsi="Arial" w:cs="Arial"/>
          <w:b/>
          <w:bCs/>
          <w:iCs/>
          <w:sz w:val="20"/>
          <w:szCs w:val="20"/>
          <w:lang w:val="en-US"/>
        </w:rPr>
      </w:pPr>
      <w:r w:rsidRPr="00D87CA3">
        <w:rPr>
          <w:rFonts w:ascii="Arial" w:hAnsi="Arial" w:cs="Arial"/>
          <w:b/>
          <w:bCs/>
          <w:iCs/>
          <w:sz w:val="20"/>
          <w:szCs w:val="20"/>
          <w:lang w:val="en-US"/>
        </w:rPr>
        <w:t xml:space="preserve">3,6 </w:t>
      </w:r>
      <w:proofErr w:type="spellStart"/>
      <w:r w:rsidRPr="00D87CA3">
        <w:rPr>
          <w:rFonts w:ascii="Arial" w:hAnsi="Arial" w:cs="Arial"/>
          <w:b/>
          <w:bCs/>
          <w:iCs/>
          <w:sz w:val="20"/>
          <w:szCs w:val="20"/>
          <w:lang w:val="en-US"/>
        </w:rPr>
        <w:t>settembre</w:t>
      </w:r>
      <w:proofErr w:type="spellEnd"/>
    </w:p>
    <w:p w:rsidR="00171C73" w:rsidRPr="00D87CA3" w:rsidRDefault="00171C73" w:rsidP="00A735E7">
      <w:pPr>
        <w:spacing w:after="0"/>
        <w:ind w:left="2268" w:right="-145"/>
        <w:jc w:val="both"/>
        <w:rPr>
          <w:rFonts w:ascii="Arial" w:hAnsi="Arial" w:cs="Arial"/>
          <w:bCs/>
          <w:i/>
          <w:iCs/>
          <w:sz w:val="20"/>
          <w:szCs w:val="20"/>
          <w:lang w:val="en-US"/>
        </w:rPr>
      </w:pPr>
      <w:r w:rsidRPr="00D87CA3">
        <w:rPr>
          <w:rFonts w:ascii="Arial" w:hAnsi="Arial" w:cs="Arial"/>
          <w:bCs/>
          <w:i/>
          <w:iCs/>
          <w:sz w:val="20"/>
          <w:szCs w:val="20"/>
          <w:lang w:val="en-US"/>
        </w:rPr>
        <w:t>The Expo Variations / Vietnam</w:t>
      </w:r>
    </w:p>
    <w:p w:rsidR="00171C73" w:rsidRPr="00D87CA3" w:rsidRDefault="00171C73" w:rsidP="00A735E7">
      <w:pPr>
        <w:spacing w:after="0"/>
        <w:ind w:left="2268" w:right="422"/>
        <w:jc w:val="both"/>
        <w:rPr>
          <w:rFonts w:ascii="Arial" w:hAnsi="Arial" w:cs="Arial"/>
          <w:b/>
          <w:bCs/>
          <w:iCs/>
          <w:sz w:val="20"/>
          <w:szCs w:val="20"/>
          <w:lang w:val="en-US"/>
        </w:rPr>
      </w:pPr>
    </w:p>
    <w:p w:rsidR="00171C73" w:rsidRPr="00D87CA3" w:rsidRDefault="00171C73" w:rsidP="00A735E7">
      <w:pPr>
        <w:spacing w:after="0"/>
        <w:ind w:left="2268" w:right="422"/>
        <w:jc w:val="both"/>
        <w:rPr>
          <w:rFonts w:ascii="Arial" w:hAnsi="Arial" w:cs="Arial"/>
          <w:b/>
          <w:bCs/>
          <w:iCs/>
          <w:sz w:val="20"/>
          <w:szCs w:val="20"/>
          <w:lang w:val="en-US"/>
        </w:rPr>
      </w:pPr>
      <w:r w:rsidRPr="00D87CA3">
        <w:rPr>
          <w:rFonts w:ascii="Arial" w:hAnsi="Arial" w:cs="Arial"/>
          <w:b/>
          <w:bCs/>
          <w:iCs/>
          <w:sz w:val="20"/>
          <w:szCs w:val="20"/>
          <w:lang w:val="en-US"/>
        </w:rPr>
        <w:t xml:space="preserve">17,18, 20 </w:t>
      </w:r>
      <w:proofErr w:type="spellStart"/>
      <w:r w:rsidRPr="00D87CA3">
        <w:rPr>
          <w:rFonts w:ascii="Arial" w:hAnsi="Arial" w:cs="Arial"/>
          <w:b/>
          <w:bCs/>
          <w:iCs/>
          <w:sz w:val="20"/>
          <w:szCs w:val="20"/>
          <w:lang w:val="en-US"/>
        </w:rPr>
        <w:t>settembre</w:t>
      </w:r>
      <w:proofErr w:type="spellEnd"/>
    </w:p>
    <w:p w:rsidR="00171C73" w:rsidRPr="00D87CA3" w:rsidRDefault="00171C73" w:rsidP="00A735E7">
      <w:pPr>
        <w:spacing w:after="0"/>
        <w:ind w:left="2268" w:right="422"/>
        <w:jc w:val="both"/>
        <w:rPr>
          <w:rFonts w:ascii="Arial" w:hAnsi="Arial" w:cs="Arial"/>
          <w:bCs/>
          <w:i/>
          <w:iCs/>
          <w:sz w:val="20"/>
          <w:szCs w:val="20"/>
          <w:lang w:val="en-US"/>
        </w:rPr>
      </w:pPr>
      <w:r w:rsidRPr="00D87CA3">
        <w:rPr>
          <w:rFonts w:ascii="Arial" w:hAnsi="Arial" w:cs="Arial"/>
          <w:bCs/>
          <w:i/>
          <w:iCs/>
          <w:sz w:val="20"/>
          <w:szCs w:val="20"/>
          <w:lang w:val="en-US"/>
        </w:rPr>
        <w:t xml:space="preserve">The Expo Variations / </w:t>
      </w:r>
      <w:proofErr w:type="spellStart"/>
      <w:r w:rsidRPr="00D87CA3">
        <w:rPr>
          <w:rFonts w:ascii="Arial" w:hAnsi="Arial" w:cs="Arial"/>
          <w:bCs/>
          <w:i/>
          <w:iCs/>
          <w:sz w:val="20"/>
          <w:szCs w:val="20"/>
          <w:lang w:val="en-US"/>
        </w:rPr>
        <w:t>Brasile</w:t>
      </w:r>
      <w:proofErr w:type="spellEnd"/>
    </w:p>
    <w:p w:rsidR="00171C73" w:rsidRPr="00D87CA3" w:rsidRDefault="00171C73" w:rsidP="00A5604F">
      <w:pPr>
        <w:spacing w:after="0"/>
        <w:jc w:val="both"/>
        <w:rPr>
          <w:rFonts w:ascii="Arial" w:hAnsi="Arial" w:cs="Arial"/>
          <w:bCs/>
          <w:iCs/>
          <w:sz w:val="20"/>
          <w:szCs w:val="20"/>
          <w:lang w:val="en-US"/>
        </w:rPr>
      </w:pPr>
    </w:p>
    <w:p w:rsidR="00FE08AC" w:rsidRDefault="00FE08AC" w:rsidP="00AE2CB0">
      <w:pPr>
        <w:spacing w:after="0"/>
        <w:ind w:left="568" w:right="-570" w:firstLine="708"/>
        <w:jc w:val="both"/>
        <w:rPr>
          <w:rFonts w:ascii="Arial" w:hAnsi="Arial" w:cs="Arial"/>
          <w:b/>
          <w:bCs/>
          <w:iCs/>
          <w:sz w:val="20"/>
          <w:szCs w:val="20"/>
          <w:lang w:val="en-US"/>
        </w:rPr>
      </w:pPr>
      <w:r>
        <w:rPr>
          <w:rFonts w:ascii="Arial" w:hAnsi="Arial" w:cs="Arial"/>
          <w:b/>
          <w:bCs/>
          <w:iCs/>
          <w:sz w:val="20"/>
          <w:szCs w:val="20"/>
          <w:lang w:val="en-US"/>
        </w:rPr>
        <w:lastRenderedPageBreak/>
        <w:t xml:space="preserve">25, 27 </w:t>
      </w:r>
      <w:proofErr w:type="spellStart"/>
      <w:r>
        <w:rPr>
          <w:rFonts w:ascii="Arial" w:hAnsi="Arial" w:cs="Arial"/>
          <w:b/>
          <w:bCs/>
          <w:iCs/>
          <w:sz w:val="20"/>
          <w:szCs w:val="20"/>
          <w:lang w:val="en-US"/>
        </w:rPr>
        <w:t>settembre</w:t>
      </w:r>
      <w:proofErr w:type="spellEnd"/>
    </w:p>
    <w:p w:rsidR="00171C73" w:rsidRPr="00D87CA3" w:rsidRDefault="00FE08AC" w:rsidP="00A735E7">
      <w:pPr>
        <w:spacing w:after="0"/>
        <w:ind w:left="1276" w:right="-570"/>
        <w:jc w:val="both"/>
        <w:rPr>
          <w:rFonts w:ascii="Arial" w:hAnsi="Arial" w:cs="Arial"/>
          <w:bCs/>
          <w:i/>
          <w:iCs/>
          <w:sz w:val="20"/>
          <w:szCs w:val="20"/>
          <w:lang w:val="en-US"/>
        </w:rPr>
      </w:pPr>
      <w:r w:rsidRPr="00FE08AC">
        <w:rPr>
          <w:rFonts w:ascii="Arial" w:hAnsi="Arial" w:cs="Arial"/>
          <w:bCs/>
          <w:i/>
          <w:iCs/>
          <w:sz w:val="20"/>
          <w:szCs w:val="20"/>
          <w:lang w:val="en-US"/>
        </w:rPr>
        <w:t>The Expo Variations / Kuwait</w:t>
      </w:r>
      <w:r w:rsidR="004F29BF">
        <w:rPr>
          <w:rFonts w:ascii="Arial" w:hAnsi="Arial" w:cs="Arial"/>
          <w:bCs/>
          <w:i/>
          <w:iCs/>
          <w:sz w:val="20"/>
          <w:szCs w:val="20"/>
          <w:lang w:val="en-US"/>
        </w:rPr>
        <w:t xml:space="preserve"> </w:t>
      </w:r>
    </w:p>
    <w:p w:rsidR="00171C73" w:rsidRPr="00D87CA3" w:rsidRDefault="00171C73" w:rsidP="00A735E7">
      <w:pPr>
        <w:spacing w:after="0"/>
        <w:ind w:left="1276" w:right="-570"/>
        <w:jc w:val="both"/>
        <w:rPr>
          <w:rFonts w:ascii="Arial" w:hAnsi="Arial" w:cs="Arial"/>
          <w:bCs/>
          <w:iCs/>
          <w:sz w:val="20"/>
          <w:szCs w:val="20"/>
          <w:lang w:val="en-US"/>
        </w:rPr>
      </w:pPr>
    </w:p>
    <w:p w:rsidR="00171C73" w:rsidRPr="00196E8E" w:rsidRDefault="00171C73" w:rsidP="00A735E7">
      <w:pPr>
        <w:spacing w:after="0"/>
        <w:ind w:left="1276" w:right="-570"/>
        <w:jc w:val="both"/>
        <w:rPr>
          <w:rFonts w:ascii="Arial" w:hAnsi="Arial" w:cs="Arial"/>
          <w:b/>
          <w:bCs/>
          <w:iCs/>
          <w:sz w:val="20"/>
          <w:szCs w:val="20"/>
        </w:rPr>
      </w:pPr>
      <w:r w:rsidRPr="00196E8E">
        <w:rPr>
          <w:rFonts w:ascii="Arial" w:hAnsi="Arial" w:cs="Arial"/>
          <w:b/>
          <w:bCs/>
          <w:iCs/>
          <w:sz w:val="20"/>
          <w:szCs w:val="20"/>
        </w:rPr>
        <w:t>1, 2, 4 ottobre</w:t>
      </w:r>
    </w:p>
    <w:p w:rsidR="00171C73" w:rsidRPr="00196E8E" w:rsidRDefault="00171C73" w:rsidP="00A735E7">
      <w:pPr>
        <w:spacing w:after="0"/>
        <w:ind w:left="1276" w:right="-570"/>
        <w:jc w:val="both"/>
        <w:rPr>
          <w:rFonts w:ascii="Arial" w:hAnsi="Arial" w:cs="Arial"/>
          <w:bCs/>
          <w:i/>
          <w:iCs/>
          <w:sz w:val="20"/>
          <w:szCs w:val="20"/>
        </w:rPr>
      </w:pPr>
      <w:r w:rsidRPr="00196E8E">
        <w:rPr>
          <w:rFonts w:ascii="Arial" w:hAnsi="Arial" w:cs="Arial"/>
          <w:bCs/>
          <w:i/>
          <w:iCs/>
          <w:sz w:val="20"/>
          <w:szCs w:val="20"/>
        </w:rPr>
        <w:t xml:space="preserve">The Expo </w:t>
      </w:r>
      <w:proofErr w:type="spellStart"/>
      <w:r w:rsidRPr="00196E8E">
        <w:rPr>
          <w:rFonts w:ascii="Arial" w:hAnsi="Arial" w:cs="Arial"/>
          <w:bCs/>
          <w:i/>
          <w:iCs/>
          <w:sz w:val="20"/>
          <w:szCs w:val="20"/>
        </w:rPr>
        <w:t>Variations</w:t>
      </w:r>
      <w:proofErr w:type="spellEnd"/>
      <w:r w:rsidRPr="00196E8E">
        <w:rPr>
          <w:rFonts w:ascii="Arial" w:hAnsi="Arial" w:cs="Arial"/>
          <w:bCs/>
          <w:i/>
          <w:iCs/>
          <w:sz w:val="20"/>
          <w:szCs w:val="20"/>
        </w:rPr>
        <w:t xml:space="preserve"> / Cina</w:t>
      </w:r>
    </w:p>
    <w:p w:rsidR="00171C73" w:rsidRPr="00196E8E" w:rsidRDefault="00171C73" w:rsidP="00A735E7">
      <w:pPr>
        <w:spacing w:after="0"/>
        <w:ind w:left="1276" w:right="-570"/>
        <w:jc w:val="both"/>
        <w:rPr>
          <w:rFonts w:ascii="Arial" w:hAnsi="Arial" w:cs="Arial"/>
          <w:bCs/>
          <w:i/>
          <w:iCs/>
          <w:sz w:val="20"/>
          <w:szCs w:val="20"/>
        </w:rPr>
      </w:pPr>
    </w:p>
    <w:p w:rsidR="00171C73" w:rsidRPr="00196E8E" w:rsidRDefault="00171C73" w:rsidP="00A735E7">
      <w:pPr>
        <w:spacing w:after="0"/>
        <w:ind w:left="1276" w:right="-570"/>
        <w:jc w:val="both"/>
        <w:rPr>
          <w:rFonts w:ascii="Arial" w:hAnsi="Arial" w:cs="Arial"/>
          <w:b/>
          <w:bCs/>
          <w:iCs/>
          <w:sz w:val="20"/>
          <w:szCs w:val="20"/>
        </w:rPr>
      </w:pPr>
      <w:r w:rsidRPr="00196E8E">
        <w:rPr>
          <w:rFonts w:ascii="Arial" w:hAnsi="Arial" w:cs="Arial"/>
          <w:b/>
          <w:bCs/>
          <w:iCs/>
          <w:sz w:val="20"/>
          <w:szCs w:val="20"/>
        </w:rPr>
        <w:t>9,11 ottobre</w:t>
      </w:r>
    </w:p>
    <w:p w:rsidR="00171C73" w:rsidRPr="00D87CA3" w:rsidRDefault="00171C73" w:rsidP="00A735E7">
      <w:pPr>
        <w:spacing w:after="0"/>
        <w:ind w:left="1276" w:right="-570"/>
        <w:jc w:val="both"/>
        <w:rPr>
          <w:rFonts w:ascii="Arial" w:hAnsi="Arial" w:cs="Arial"/>
          <w:bCs/>
          <w:i/>
          <w:iCs/>
          <w:sz w:val="20"/>
          <w:szCs w:val="20"/>
          <w:lang w:val="en-US"/>
        </w:rPr>
      </w:pPr>
      <w:r w:rsidRPr="00D87CA3">
        <w:rPr>
          <w:rFonts w:ascii="Arial" w:hAnsi="Arial" w:cs="Arial"/>
          <w:bCs/>
          <w:i/>
          <w:iCs/>
          <w:sz w:val="20"/>
          <w:szCs w:val="20"/>
          <w:lang w:val="en-US"/>
        </w:rPr>
        <w:t>The Expo Variations / Germania</w:t>
      </w:r>
    </w:p>
    <w:p w:rsidR="00171C73" w:rsidRPr="00D87CA3" w:rsidRDefault="00171C73" w:rsidP="00A735E7">
      <w:pPr>
        <w:spacing w:after="0"/>
        <w:ind w:left="1276" w:right="-570"/>
        <w:jc w:val="both"/>
        <w:rPr>
          <w:rFonts w:ascii="Arial" w:hAnsi="Arial" w:cs="Arial"/>
          <w:bCs/>
          <w:iCs/>
          <w:sz w:val="20"/>
          <w:szCs w:val="20"/>
          <w:lang w:val="en-US"/>
        </w:rPr>
      </w:pPr>
    </w:p>
    <w:p w:rsidR="00171C73" w:rsidRPr="00D87CA3" w:rsidRDefault="00171C73" w:rsidP="00A735E7">
      <w:pPr>
        <w:spacing w:after="0"/>
        <w:ind w:left="1276" w:right="-570"/>
        <w:jc w:val="both"/>
        <w:rPr>
          <w:rFonts w:ascii="Arial" w:hAnsi="Arial" w:cs="Arial"/>
          <w:b/>
          <w:bCs/>
          <w:iCs/>
          <w:sz w:val="20"/>
          <w:szCs w:val="20"/>
          <w:lang w:val="en-US"/>
        </w:rPr>
      </w:pPr>
      <w:r w:rsidRPr="00D87CA3">
        <w:rPr>
          <w:rFonts w:ascii="Arial" w:hAnsi="Arial" w:cs="Arial"/>
          <w:b/>
          <w:bCs/>
          <w:iCs/>
          <w:sz w:val="20"/>
          <w:szCs w:val="20"/>
          <w:lang w:val="en-US"/>
        </w:rPr>
        <w:t xml:space="preserve">15, 16, 18 </w:t>
      </w:r>
      <w:proofErr w:type="spellStart"/>
      <w:r w:rsidRPr="00D87CA3">
        <w:rPr>
          <w:rFonts w:ascii="Arial" w:hAnsi="Arial" w:cs="Arial"/>
          <w:b/>
          <w:bCs/>
          <w:iCs/>
          <w:sz w:val="20"/>
          <w:szCs w:val="20"/>
          <w:lang w:val="en-US"/>
        </w:rPr>
        <w:t>ottobre</w:t>
      </w:r>
      <w:proofErr w:type="spellEnd"/>
    </w:p>
    <w:p w:rsidR="00171C73" w:rsidRPr="00D87CA3" w:rsidRDefault="00171C73" w:rsidP="00A735E7">
      <w:pPr>
        <w:spacing w:after="0"/>
        <w:ind w:left="1276" w:right="-570"/>
        <w:jc w:val="both"/>
        <w:rPr>
          <w:rFonts w:ascii="Arial" w:hAnsi="Arial" w:cs="Arial"/>
          <w:bCs/>
          <w:i/>
          <w:iCs/>
          <w:sz w:val="20"/>
          <w:szCs w:val="20"/>
          <w:lang w:val="en-US"/>
        </w:rPr>
      </w:pPr>
      <w:r w:rsidRPr="00D87CA3">
        <w:rPr>
          <w:rFonts w:ascii="Arial" w:hAnsi="Arial" w:cs="Arial"/>
          <w:bCs/>
          <w:i/>
          <w:iCs/>
          <w:sz w:val="20"/>
          <w:szCs w:val="20"/>
          <w:lang w:val="en-US"/>
        </w:rPr>
        <w:t xml:space="preserve">The Expo Variations / </w:t>
      </w:r>
      <w:proofErr w:type="spellStart"/>
      <w:r w:rsidRPr="00D87CA3">
        <w:rPr>
          <w:rFonts w:ascii="Arial" w:hAnsi="Arial" w:cs="Arial"/>
          <w:bCs/>
          <w:i/>
          <w:iCs/>
          <w:sz w:val="20"/>
          <w:szCs w:val="20"/>
          <w:lang w:val="en-US"/>
        </w:rPr>
        <w:t>Repubblica</w:t>
      </w:r>
      <w:proofErr w:type="spellEnd"/>
      <w:r w:rsidRPr="00D87CA3">
        <w:rPr>
          <w:rFonts w:ascii="Arial" w:hAnsi="Arial" w:cs="Arial"/>
          <w:bCs/>
          <w:i/>
          <w:iCs/>
          <w:sz w:val="20"/>
          <w:szCs w:val="20"/>
          <w:lang w:val="en-US"/>
        </w:rPr>
        <w:t xml:space="preserve"> </w:t>
      </w:r>
      <w:proofErr w:type="spellStart"/>
      <w:r w:rsidRPr="00D87CA3">
        <w:rPr>
          <w:rFonts w:ascii="Arial" w:hAnsi="Arial" w:cs="Arial"/>
          <w:bCs/>
          <w:i/>
          <w:iCs/>
          <w:sz w:val="20"/>
          <w:szCs w:val="20"/>
          <w:lang w:val="en-US"/>
        </w:rPr>
        <w:t>Ceca</w:t>
      </w:r>
      <w:proofErr w:type="spellEnd"/>
    </w:p>
    <w:p w:rsidR="00171C73" w:rsidRPr="00D87CA3" w:rsidRDefault="00171C73" w:rsidP="00A735E7">
      <w:pPr>
        <w:spacing w:after="0"/>
        <w:ind w:left="1276" w:right="-570"/>
        <w:jc w:val="both"/>
        <w:rPr>
          <w:rFonts w:ascii="Arial" w:hAnsi="Arial" w:cs="Arial"/>
          <w:bCs/>
          <w:iCs/>
          <w:sz w:val="20"/>
          <w:szCs w:val="20"/>
          <w:lang w:val="en-US"/>
        </w:rPr>
      </w:pPr>
    </w:p>
    <w:p w:rsidR="00171C73" w:rsidRPr="00196E8E" w:rsidRDefault="00171C73" w:rsidP="00A735E7">
      <w:pPr>
        <w:spacing w:after="0"/>
        <w:ind w:left="1276" w:right="-570"/>
        <w:jc w:val="both"/>
        <w:rPr>
          <w:rFonts w:ascii="Arial" w:hAnsi="Arial" w:cs="Arial"/>
          <w:b/>
          <w:bCs/>
          <w:iCs/>
          <w:sz w:val="20"/>
          <w:szCs w:val="20"/>
        </w:rPr>
      </w:pPr>
      <w:r w:rsidRPr="00196E8E">
        <w:rPr>
          <w:rFonts w:ascii="Arial" w:hAnsi="Arial" w:cs="Arial"/>
          <w:b/>
          <w:bCs/>
          <w:iCs/>
          <w:sz w:val="20"/>
          <w:szCs w:val="20"/>
        </w:rPr>
        <w:t>23, 25 ottobre</w:t>
      </w:r>
    </w:p>
    <w:p w:rsidR="00171C73" w:rsidRPr="00196E8E" w:rsidRDefault="00171C73" w:rsidP="00A735E7">
      <w:pPr>
        <w:spacing w:after="0"/>
        <w:ind w:left="1276" w:right="-570"/>
        <w:jc w:val="both"/>
        <w:rPr>
          <w:rFonts w:ascii="Arial" w:hAnsi="Arial" w:cs="Arial"/>
          <w:bCs/>
          <w:i/>
          <w:iCs/>
          <w:sz w:val="20"/>
          <w:szCs w:val="20"/>
        </w:rPr>
      </w:pPr>
      <w:r w:rsidRPr="00196E8E">
        <w:rPr>
          <w:rFonts w:ascii="Arial" w:hAnsi="Arial" w:cs="Arial"/>
          <w:bCs/>
          <w:i/>
          <w:iCs/>
          <w:sz w:val="20"/>
          <w:szCs w:val="20"/>
        </w:rPr>
        <w:t xml:space="preserve">The Expo </w:t>
      </w:r>
      <w:proofErr w:type="spellStart"/>
      <w:r w:rsidRPr="00196E8E">
        <w:rPr>
          <w:rFonts w:ascii="Arial" w:hAnsi="Arial" w:cs="Arial"/>
          <w:bCs/>
          <w:i/>
          <w:iCs/>
          <w:sz w:val="20"/>
          <w:szCs w:val="20"/>
        </w:rPr>
        <w:t>Variations</w:t>
      </w:r>
      <w:proofErr w:type="spellEnd"/>
      <w:r w:rsidRPr="00196E8E">
        <w:rPr>
          <w:rFonts w:ascii="Arial" w:hAnsi="Arial" w:cs="Arial"/>
          <w:bCs/>
          <w:i/>
          <w:iCs/>
          <w:sz w:val="20"/>
          <w:szCs w:val="20"/>
        </w:rPr>
        <w:t xml:space="preserve"> / Austria</w:t>
      </w:r>
    </w:p>
    <w:p w:rsidR="00171C73" w:rsidRPr="00196E8E" w:rsidRDefault="00171C73" w:rsidP="00A735E7">
      <w:pPr>
        <w:spacing w:after="0"/>
        <w:ind w:left="1276" w:right="-570"/>
        <w:jc w:val="both"/>
        <w:rPr>
          <w:rFonts w:ascii="Arial" w:hAnsi="Arial" w:cs="Arial"/>
          <w:bCs/>
          <w:iCs/>
          <w:sz w:val="20"/>
          <w:szCs w:val="20"/>
        </w:rPr>
      </w:pPr>
    </w:p>
    <w:p w:rsidR="00171C73" w:rsidRPr="00196E8E" w:rsidRDefault="00171C73" w:rsidP="00A735E7">
      <w:pPr>
        <w:spacing w:after="0"/>
        <w:ind w:left="1276" w:right="-570"/>
        <w:jc w:val="both"/>
        <w:rPr>
          <w:rFonts w:ascii="Arial" w:hAnsi="Arial" w:cs="Arial"/>
          <w:b/>
          <w:bCs/>
          <w:iCs/>
          <w:sz w:val="20"/>
          <w:szCs w:val="20"/>
        </w:rPr>
      </w:pPr>
      <w:r w:rsidRPr="00196E8E">
        <w:rPr>
          <w:rFonts w:ascii="Arial" w:hAnsi="Arial" w:cs="Arial"/>
          <w:b/>
          <w:bCs/>
          <w:iCs/>
          <w:sz w:val="20"/>
          <w:szCs w:val="20"/>
        </w:rPr>
        <w:t>29, 30 ottobre, 1 novembre</w:t>
      </w:r>
    </w:p>
    <w:p w:rsidR="00171C73" w:rsidRPr="00D87CA3" w:rsidRDefault="00171C73" w:rsidP="00A735E7">
      <w:pPr>
        <w:spacing w:after="0"/>
        <w:ind w:left="1276" w:right="-570"/>
        <w:jc w:val="both"/>
        <w:rPr>
          <w:rFonts w:ascii="Arial" w:hAnsi="Arial" w:cs="Arial"/>
          <w:bCs/>
          <w:i/>
          <w:iCs/>
          <w:sz w:val="20"/>
          <w:szCs w:val="20"/>
          <w:lang w:val="en-US"/>
        </w:rPr>
      </w:pPr>
      <w:r w:rsidRPr="00D87CA3">
        <w:rPr>
          <w:rFonts w:ascii="Arial" w:hAnsi="Arial" w:cs="Arial"/>
          <w:bCs/>
          <w:i/>
          <w:iCs/>
          <w:sz w:val="20"/>
          <w:szCs w:val="20"/>
          <w:lang w:val="en-US"/>
        </w:rPr>
        <w:t xml:space="preserve">The Expo Variations / </w:t>
      </w:r>
      <w:proofErr w:type="spellStart"/>
      <w:r w:rsidRPr="00D87CA3">
        <w:rPr>
          <w:rFonts w:ascii="Arial" w:hAnsi="Arial" w:cs="Arial"/>
          <w:bCs/>
          <w:i/>
          <w:iCs/>
          <w:sz w:val="20"/>
          <w:szCs w:val="20"/>
          <w:lang w:val="en-US"/>
        </w:rPr>
        <w:t>Turchia</w:t>
      </w:r>
      <w:proofErr w:type="spellEnd"/>
    </w:p>
    <w:p w:rsidR="00171C73" w:rsidRPr="00D87CA3" w:rsidRDefault="00171C73" w:rsidP="00A735E7">
      <w:pPr>
        <w:spacing w:after="0"/>
        <w:ind w:left="1276" w:right="-570"/>
        <w:jc w:val="both"/>
        <w:rPr>
          <w:rFonts w:ascii="Arial" w:hAnsi="Arial" w:cs="Arial"/>
          <w:bCs/>
          <w:iCs/>
          <w:sz w:val="20"/>
          <w:szCs w:val="20"/>
          <w:lang w:val="en-US"/>
        </w:rPr>
      </w:pPr>
    </w:p>
    <w:p w:rsidR="00171C73" w:rsidRPr="00D87CA3" w:rsidRDefault="00171C73" w:rsidP="00A735E7">
      <w:pPr>
        <w:spacing w:after="0"/>
        <w:ind w:left="1276" w:right="-570"/>
        <w:jc w:val="both"/>
        <w:rPr>
          <w:rFonts w:ascii="Arial" w:hAnsi="Arial" w:cs="Arial"/>
          <w:b/>
          <w:bCs/>
          <w:iCs/>
          <w:sz w:val="20"/>
          <w:szCs w:val="20"/>
          <w:lang w:val="en-US"/>
        </w:rPr>
      </w:pPr>
      <w:r w:rsidRPr="00D87CA3">
        <w:rPr>
          <w:rFonts w:ascii="Arial" w:hAnsi="Arial" w:cs="Arial"/>
          <w:b/>
          <w:bCs/>
          <w:iCs/>
          <w:sz w:val="20"/>
          <w:szCs w:val="20"/>
          <w:lang w:val="en-US"/>
        </w:rPr>
        <w:t xml:space="preserve">12, 13, 15 </w:t>
      </w:r>
      <w:proofErr w:type="spellStart"/>
      <w:r w:rsidRPr="00D87CA3">
        <w:rPr>
          <w:rFonts w:ascii="Arial" w:hAnsi="Arial" w:cs="Arial"/>
          <w:b/>
          <w:bCs/>
          <w:iCs/>
          <w:sz w:val="20"/>
          <w:szCs w:val="20"/>
          <w:lang w:val="en-US"/>
        </w:rPr>
        <w:t>novembre</w:t>
      </w:r>
      <w:proofErr w:type="spellEnd"/>
    </w:p>
    <w:p w:rsidR="00171C73" w:rsidRPr="00D87CA3" w:rsidRDefault="00171C73" w:rsidP="00A735E7">
      <w:pPr>
        <w:spacing w:after="0"/>
        <w:ind w:left="1276" w:right="-570"/>
        <w:jc w:val="both"/>
        <w:rPr>
          <w:rFonts w:ascii="Arial" w:hAnsi="Arial" w:cs="Arial"/>
          <w:bCs/>
          <w:i/>
          <w:iCs/>
          <w:sz w:val="20"/>
          <w:szCs w:val="20"/>
          <w:lang w:val="en-US"/>
        </w:rPr>
      </w:pPr>
      <w:r w:rsidRPr="00D87CA3">
        <w:rPr>
          <w:rFonts w:ascii="Arial" w:hAnsi="Arial" w:cs="Arial"/>
          <w:bCs/>
          <w:i/>
          <w:iCs/>
          <w:sz w:val="20"/>
          <w:szCs w:val="20"/>
          <w:lang w:val="en-US"/>
        </w:rPr>
        <w:t>The Expo Variations / Oman</w:t>
      </w:r>
    </w:p>
    <w:p w:rsidR="00171C73" w:rsidRPr="00D87CA3" w:rsidRDefault="00171C73" w:rsidP="00A735E7">
      <w:pPr>
        <w:spacing w:after="0"/>
        <w:ind w:left="1276" w:right="-570"/>
        <w:jc w:val="both"/>
        <w:rPr>
          <w:rFonts w:ascii="Arial" w:hAnsi="Arial" w:cs="Arial"/>
          <w:bCs/>
          <w:iCs/>
          <w:sz w:val="20"/>
          <w:szCs w:val="20"/>
          <w:lang w:val="en-US"/>
        </w:rPr>
      </w:pPr>
    </w:p>
    <w:p w:rsidR="00171C73" w:rsidRPr="00196E8E" w:rsidRDefault="00171C73" w:rsidP="00A735E7">
      <w:pPr>
        <w:spacing w:after="0"/>
        <w:ind w:left="1276" w:right="-570"/>
        <w:jc w:val="both"/>
        <w:rPr>
          <w:rFonts w:ascii="Arial" w:hAnsi="Arial" w:cs="Arial"/>
          <w:bCs/>
          <w:iCs/>
          <w:sz w:val="20"/>
          <w:szCs w:val="20"/>
        </w:rPr>
      </w:pPr>
      <w:r w:rsidRPr="00196E8E">
        <w:rPr>
          <w:rFonts w:ascii="Arial" w:hAnsi="Arial" w:cs="Arial"/>
          <w:b/>
          <w:bCs/>
          <w:iCs/>
          <w:sz w:val="20"/>
          <w:szCs w:val="20"/>
        </w:rPr>
        <w:t>20, 22 novembre</w:t>
      </w:r>
    </w:p>
    <w:p w:rsidR="00171C73" w:rsidRPr="00196E8E" w:rsidRDefault="00171C73" w:rsidP="00A735E7">
      <w:pPr>
        <w:spacing w:after="0"/>
        <w:ind w:left="1276" w:right="-570"/>
        <w:jc w:val="both"/>
        <w:rPr>
          <w:rFonts w:ascii="Arial" w:hAnsi="Arial" w:cs="Arial"/>
          <w:bCs/>
          <w:i/>
          <w:iCs/>
          <w:sz w:val="20"/>
          <w:szCs w:val="20"/>
        </w:rPr>
      </w:pPr>
      <w:r w:rsidRPr="00196E8E">
        <w:rPr>
          <w:rFonts w:ascii="Arial" w:hAnsi="Arial" w:cs="Arial"/>
          <w:bCs/>
          <w:i/>
          <w:iCs/>
          <w:sz w:val="20"/>
          <w:szCs w:val="20"/>
        </w:rPr>
        <w:t xml:space="preserve">The Expo </w:t>
      </w:r>
      <w:proofErr w:type="spellStart"/>
      <w:r w:rsidRPr="00196E8E">
        <w:rPr>
          <w:rFonts w:ascii="Arial" w:hAnsi="Arial" w:cs="Arial"/>
          <w:bCs/>
          <w:i/>
          <w:iCs/>
          <w:sz w:val="20"/>
          <w:szCs w:val="20"/>
        </w:rPr>
        <w:t>Variations</w:t>
      </w:r>
      <w:proofErr w:type="spellEnd"/>
      <w:r w:rsidRPr="00196E8E">
        <w:rPr>
          <w:rFonts w:ascii="Arial" w:hAnsi="Arial" w:cs="Arial"/>
          <w:bCs/>
          <w:i/>
          <w:iCs/>
          <w:sz w:val="20"/>
          <w:szCs w:val="20"/>
        </w:rPr>
        <w:t xml:space="preserve"> / Principato di Monaco</w:t>
      </w:r>
    </w:p>
    <w:p w:rsidR="00171C73" w:rsidRPr="00196E8E" w:rsidRDefault="00171C73" w:rsidP="00A735E7">
      <w:pPr>
        <w:spacing w:after="0"/>
        <w:ind w:left="1276" w:right="-570"/>
        <w:jc w:val="both"/>
        <w:rPr>
          <w:rFonts w:ascii="Arial" w:hAnsi="Arial" w:cs="Arial"/>
          <w:bCs/>
          <w:iCs/>
          <w:sz w:val="20"/>
          <w:szCs w:val="20"/>
        </w:rPr>
      </w:pPr>
    </w:p>
    <w:p w:rsidR="00171C73" w:rsidRPr="00196E8E" w:rsidRDefault="00171C73" w:rsidP="00A735E7">
      <w:pPr>
        <w:spacing w:after="0"/>
        <w:ind w:left="1276" w:right="-570"/>
        <w:jc w:val="both"/>
        <w:rPr>
          <w:rFonts w:ascii="Arial" w:hAnsi="Arial" w:cs="Arial"/>
          <w:b/>
          <w:bCs/>
          <w:iCs/>
          <w:sz w:val="20"/>
          <w:szCs w:val="20"/>
        </w:rPr>
      </w:pPr>
      <w:r w:rsidRPr="00196E8E">
        <w:rPr>
          <w:rFonts w:ascii="Arial" w:hAnsi="Arial" w:cs="Arial"/>
          <w:b/>
          <w:bCs/>
          <w:iCs/>
          <w:sz w:val="20"/>
          <w:szCs w:val="20"/>
        </w:rPr>
        <w:t>26, 27, 29 novembre</w:t>
      </w:r>
    </w:p>
    <w:p w:rsidR="00171C73" w:rsidRPr="00196E8E" w:rsidRDefault="00171C73" w:rsidP="00A735E7">
      <w:pPr>
        <w:spacing w:after="0"/>
        <w:ind w:left="1276" w:right="-570"/>
        <w:jc w:val="both"/>
        <w:rPr>
          <w:rFonts w:ascii="Arial" w:hAnsi="Arial" w:cs="Arial"/>
          <w:bCs/>
          <w:i/>
          <w:iCs/>
          <w:sz w:val="20"/>
          <w:szCs w:val="20"/>
        </w:rPr>
      </w:pPr>
      <w:r w:rsidRPr="00196E8E">
        <w:rPr>
          <w:rFonts w:ascii="Arial" w:hAnsi="Arial" w:cs="Arial"/>
          <w:bCs/>
          <w:i/>
          <w:iCs/>
          <w:sz w:val="20"/>
          <w:szCs w:val="20"/>
        </w:rPr>
        <w:t xml:space="preserve">The Expo </w:t>
      </w:r>
      <w:proofErr w:type="spellStart"/>
      <w:r w:rsidRPr="00196E8E">
        <w:rPr>
          <w:rFonts w:ascii="Arial" w:hAnsi="Arial" w:cs="Arial"/>
          <w:bCs/>
          <w:i/>
          <w:iCs/>
          <w:sz w:val="20"/>
          <w:szCs w:val="20"/>
        </w:rPr>
        <w:t>Variations</w:t>
      </w:r>
      <w:proofErr w:type="spellEnd"/>
      <w:r w:rsidRPr="00196E8E">
        <w:rPr>
          <w:rFonts w:ascii="Arial" w:hAnsi="Arial" w:cs="Arial"/>
          <w:bCs/>
          <w:i/>
          <w:iCs/>
          <w:sz w:val="20"/>
          <w:szCs w:val="20"/>
        </w:rPr>
        <w:t xml:space="preserve"> / Emirati Arabi Uniti</w:t>
      </w:r>
    </w:p>
    <w:p w:rsidR="00171C73" w:rsidRPr="00196E8E" w:rsidRDefault="00171C73" w:rsidP="00A735E7">
      <w:pPr>
        <w:spacing w:after="0"/>
        <w:ind w:left="1276" w:right="-570"/>
        <w:jc w:val="both"/>
        <w:rPr>
          <w:rFonts w:ascii="Arial" w:hAnsi="Arial" w:cs="Arial"/>
          <w:bCs/>
          <w:iCs/>
          <w:sz w:val="20"/>
          <w:szCs w:val="20"/>
        </w:rPr>
      </w:pPr>
    </w:p>
    <w:p w:rsidR="00171C73" w:rsidRPr="00D87CA3" w:rsidRDefault="00171C73" w:rsidP="00A735E7">
      <w:pPr>
        <w:spacing w:after="0"/>
        <w:ind w:left="1276" w:right="-570"/>
        <w:jc w:val="both"/>
        <w:rPr>
          <w:rFonts w:ascii="Arial" w:hAnsi="Arial" w:cs="Arial"/>
          <w:b/>
          <w:bCs/>
          <w:iCs/>
          <w:sz w:val="20"/>
          <w:szCs w:val="20"/>
          <w:lang w:val="en-US"/>
        </w:rPr>
      </w:pPr>
      <w:r w:rsidRPr="00D87CA3">
        <w:rPr>
          <w:rFonts w:ascii="Arial" w:hAnsi="Arial" w:cs="Arial"/>
          <w:b/>
          <w:bCs/>
          <w:iCs/>
          <w:sz w:val="20"/>
          <w:szCs w:val="20"/>
          <w:lang w:val="en-US"/>
        </w:rPr>
        <w:t xml:space="preserve">4, 6 </w:t>
      </w:r>
      <w:proofErr w:type="spellStart"/>
      <w:r w:rsidRPr="00D87CA3">
        <w:rPr>
          <w:rFonts w:ascii="Arial" w:hAnsi="Arial" w:cs="Arial"/>
          <w:b/>
          <w:bCs/>
          <w:iCs/>
          <w:sz w:val="20"/>
          <w:szCs w:val="20"/>
          <w:lang w:val="en-US"/>
        </w:rPr>
        <w:t>dicembre</w:t>
      </w:r>
      <w:proofErr w:type="spellEnd"/>
    </w:p>
    <w:p w:rsidR="00171C73" w:rsidRPr="00D87CA3" w:rsidRDefault="00171C73" w:rsidP="00A735E7">
      <w:pPr>
        <w:spacing w:after="0"/>
        <w:ind w:left="1276" w:right="-570"/>
        <w:jc w:val="both"/>
        <w:rPr>
          <w:rFonts w:ascii="Arial" w:hAnsi="Arial" w:cs="Arial"/>
          <w:bCs/>
          <w:i/>
          <w:iCs/>
          <w:sz w:val="20"/>
          <w:szCs w:val="20"/>
          <w:lang w:val="en-US"/>
        </w:rPr>
      </w:pPr>
      <w:r w:rsidRPr="00D87CA3">
        <w:rPr>
          <w:rFonts w:ascii="Arial" w:hAnsi="Arial" w:cs="Arial"/>
          <w:bCs/>
          <w:i/>
          <w:iCs/>
          <w:sz w:val="20"/>
          <w:szCs w:val="20"/>
          <w:lang w:val="en-US"/>
        </w:rPr>
        <w:t xml:space="preserve">The Expo Variations / </w:t>
      </w:r>
      <w:proofErr w:type="spellStart"/>
      <w:r w:rsidRPr="00D87CA3">
        <w:rPr>
          <w:rFonts w:ascii="Arial" w:hAnsi="Arial" w:cs="Arial"/>
          <w:bCs/>
          <w:i/>
          <w:iCs/>
          <w:sz w:val="20"/>
          <w:szCs w:val="20"/>
          <w:lang w:val="en-US"/>
        </w:rPr>
        <w:t>Thailandia</w:t>
      </w:r>
      <w:proofErr w:type="spellEnd"/>
    </w:p>
    <w:p w:rsidR="00171C73" w:rsidRPr="00D87CA3" w:rsidRDefault="00171C73" w:rsidP="00A735E7">
      <w:pPr>
        <w:spacing w:after="0"/>
        <w:ind w:left="1276" w:right="-570"/>
        <w:jc w:val="both"/>
        <w:rPr>
          <w:rFonts w:ascii="Arial" w:hAnsi="Arial" w:cs="Arial"/>
          <w:bCs/>
          <w:iCs/>
          <w:sz w:val="20"/>
          <w:szCs w:val="20"/>
          <w:lang w:val="en-US"/>
        </w:rPr>
      </w:pPr>
    </w:p>
    <w:p w:rsidR="00171C73" w:rsidRPr="00D87CA3" w:rsidRDefault="00171C73" w:rsidP="00A735E7">
      <w:pPr>
        <w:spacing w:after="0"/>
        <w:ind w:left="1276" w:right="-570"/>
        <w:jc w:val="both"/>
        <w:rPr>
          <w:rFonts w:ascii="Arial" w:hAnsi="Arial" w:cs="Arial"/>
          <w:b/>
          <w:bCs/>
          <w:iCs/>
          <w:sz w:val="20"/>
          <w:szCs w:val="20"/>
          <w:lang w:val="en-US"/>
        </w:rPr>
      </w:pPr>
      <w:r w:rsidRPr="00D87CA3">
        <w:rPr>
          <w:rFonts w:ascii="Arial" w:hAnsi="Arial" w:cs="Arial"/>
          <w:b/>
          <w:bCs/>
          <w:iCs/>
          <w:sz w:val="20"/>
          <w:szCs w:val="20"/>
          <w:lang w:val="en-US"/>
        </w:rPr>
        <w:t xml:space="preserve">11, 13 </w:t>
      </w:r>
      <w:proofErr w:type="spellStart"/>
      <w:r w:rsidRPr="00D87CA3">
        <w:rPr>
          <w:rFonts w:ascii="Arial" w:hAnsi="Arial" w:cs="Arial"/>
          <w:b/>
          <w:bCs/>
          <w:iCs/>
          <w:sz w:val="20"/>
          <w:szCs w:val="20"/>
          <w:lang w:val="en-US"/>
        </w:rPr>
        <w:t>dicembre</w:t>
      </w:r>
      <w:proofErr w:type="spellEnd"/>
    </w:p>
    <w:p w:rsidR="00171C73" w:rsidRPr="00D87CA3" w:rsidRDefault="00171C73" w:rsidP="00A735E7">
      <w:pPr>
        <w:spacing w:after="0"/>
        <w:ind w:left="1276" w:right="-570"/>
        <w:jc w:val="both"/>
        <w:rPr>
          <w:rFonts w:ascii="Arial" w:hAnsi="Arial" w:cs="Arial"/>
          <w:bCs/>
          <w:i/>
          <w:iCs/>
          <w:sz w:val="20"/>
          <w:szCs w:val="20"/>
          <w:lang w:val="en-US"/>
        </w:rPr>
      </w:pPr>
      <w:r w:rsidRPr="00D87CA3">
        <w:rPr>
          <w:rFonts w:ascii="Arial" w:hAnsi="Arial" w:cs="Arial"/>
          <w:bCs/>
          <w:i/>
          <w:iCs/>
          <w:sz w:val="20"/>
          <w:szCs w:val="20"/>
          <w:lang w:val="en-US"/>
        </w:rPr>
        <w:t>The Expo Variations / Bahrain</w:t>
      </w:r>
    </w:p>
    <w:p w:rsidR="00171C73" w:rsidRPr="00D87CA3" w:rsidRDefault="00171C73" w:rsidP="00A735E7">
      <w:pPr>
        <w:spacing w:after="0"/>
        <w:ind w:left="1276" w:right="-570"/>
        <w:jc w:val="both"/>
        <w:rPr>
          <w:rFonts w:ascii="Arial" w:hAnsi="Arial" w:cs="Arial"/>
          <w:bCs/>
          <w:iCs/>
          <w:sz w:val="20"/>
          <w:szCs w:val="20"/>
          <w:lang w:val="en-US"/>
        </w:rPr>
      </w:pPr>
    </w:p>
    <w:p w:rsidR="00171C73" w:rsidRPr="00D87CA3" w:rsidRDefault="00171C73" w:rsidP="00A735E7">
      <w:pPr>
        <w:spacing w:after="0"/>
        <w:ind w:left="1276" w:right="-570"/>
        <w:jc w:val="both"/>
        <w:rPr>
          <w:rFonts w:ascii="Arial" w:hAnsi="Arial" w:cs="Arial"/>
          <w:b/>
          <w:bCs/>
          <w:iCs/>
          <w:sz w:val="20"/>
          <w:szCs w:val="20"/>
          <w:lang w:val="en-US"/>
        </w:rPr>
      </w:pPr>
      <w:r w:rsidRPr="00D87CA3">
        <w:rPr>
          <w:rFonts w:ascii="Arial" w:hAnsi="Arial" w:cs="Arial"/>
          <w:b/>
          <w:bCs/>
          <w:iCs/>
          <w:sz w:val="20"/>
          <w:szCs w:val="20"/>
          <w:lang w:val="en-US"/>
        </w:rPr>
        <w:t xml:space="preserve">17, 28, 20 </w:t>
      </w:r>
      <w:proofErr w:type="spellStart"/>
      <w:r w:rsidRPr="00D87CA3">
        <w:rPr>
          <w:rFonts w:ascii="Arial" w:hAnsi="Arial" w:cs="Arial"/>
          <w:b/>
          <w:bCs/>
          <w:iCs/>
          <w:sz w:val="20"/>
          <w:szCs w:val="20"/>
          <w:lang w:val="en-US"/>
        </w:rPr>
        <w:t>dicembre</w:t>
      </w:r>
      <w:proofErr w:type="spellEnd"/>
    </w:p>
    <w:p w:rsidR="00171C73" w:rsidRDefault="00171C73" w:rsidP="00A5604F">
      <w:pPr>
        <w:spacing w:after="0"/>
        <w:ind w:left="1276" w:right="-570"/>
        <w:jc w:val="both"/>
        <w:rPr>
          <w:rFonts w:ascii="Arial" w:hAnsi="Arial" w:cs="Arial"/>
          <w:bCs/>
          <w:i/>
          <w:iCs/>
          <w:sz w:val="20"/>
          <w:szCs w:val="20"/>
          <w:lang w:val="en-US"/>
        </w:rPr>
      </w:pPr>
      <w:r w:rsidRPr="00D87CA3">
        <w:rPr>
          <w:rFonts w:ascii="Arial" w:hAnsi="Arial" w:cs="Arial"/>
          <w:bCs/>
          <w:i/>
          <w:iCs/>
          <w:sz w:val="20"/>
          <w:szCs w:val="20"/>
          <w:lang w:val="en-US"/>
        </w:rPr>
        <w:t xml:space="preserve">The Expo Variations / </w:t>
      </w:r>
      <w:proofErr w:type="spellStart"/>
      <w:r w:rsidRPr="00D87CA3">
        <w:rPr>
          <w:rFonts w:ascii="Arial" w:hAnsi="Arial" w:cs="Arial"/>
          <w:bCs/>
          <w:i/>
          <w:iCs/>
          <w:sz w:val="20"/>
          <w:szCs w:val="20"/>
          <w:lang w:val="en-US"/>
        </w:rPr>
        <w:t>Giappone</w:t>
      </w:r>
      <w:proofErr w:type="spellEnd"/>
    </w:p>
    <w:p w:rsidR="00A5604F" w:rsidRPr="00A5604F" w:rsidRDefault="00A5604F" w:rsidP="00A5604F">
      <w:pPr>
        <w:spacing w:after="0"/>
        <w:ind w:right="-570"/>
        <w:jc w:val="both"/>
        <w:rPr>
          <w:rFonts w:ascii="Arial" w:hAnsi="Arial" w:cs="Arial"/>
          <w:bCs/>
          <w:i/>
          <w:iCs/>
          <w:sz w:val="20"/>
          <w:szCs w:val="20"/>
          <w:lang w:val="en-US"/>
        </w:rPr>
        <w:sectPr w:rsidR="00A5604F" w:rsidRPr="00A5604F" w:rsidSect="00171C73">
          <w:type w:val="continuous"/>
          <w:pgSz w:w="11906" w:h="16838"/>
          <w:pgMar w:top="0" w:right="1134" w:bottom="1134" w:left="0" w:header="0" w:footer="708" w:gutter="0"/>
          <w:cols w:num="2" w:space="4"/>
          <w:titlePg/>
          <w:docGrid w:linePitch="360"/>
        </w:sectPr>
      </w:pPr>
    </w:p>
    <w:p w:rsidR="00F15217" w:rsidRDefault="00F15217" w:rsidP="00A5604F">
      <w:pPr>
        <w:spacing w:after="0"/>
        <w:ind w:left="2268"/>
        <w:jc w:val="both"/>
        <w:rPr>
          <w:rFonts w:ascii="Arial" w:hAnsi="Arial" w:cs="Arial"/>
          <w:b/>
          <w:bCs/>
          <w:iCs/>
          <w:sz w:val="20"/>
          <w:szCs w:val="20"/>
        </w:rPr>
      </w:pPr>
    </w:p>
    <w:p w:rsidR="00F15217" w:rsidRDefault="00F15217" w:rsidP="00A5604F">
      <w:pPr>
        <w:spacing w:after="0"/>
        <w:ind w:left="2268"/>
        <w:jc w:val="both"/>
        <w:rPr>
          <w:rFonts w:ascii="Arial" w:hAnsi="Arial" w:cs="Arial"/>
          <w:b/>
          <w:bCs/>
          <w:iCs/>
          <w:sz w:val="20"/>
          <w:szCs w:val="20"/>
        </w:rPr>
      </w:pPr>
      <w:r>
        <w:rPr>
          <w:rFonts w:ascii="Arial" w:hAnsi="Arial" w:cs="Arial"/>
          <w:b/>
          <w:bCs/>
          <w:iCs/>
          <w:sz w:val="20"/>
          <w:szCs w:val="20"/>
        </w:rPr>
        <w:t>Biografia</w:t>
      </w:r>
    </w:p>
    <w:p w:rsidR="000A33B1" w:rsidRPr="00A5604F" w:rsidRDefault="00171C73" w:rsidP="00A5604F">
      <w:pPr>
        <w:spacing w:after="0"/>
        <w:ind w:left="2268"/>
        <w:jc w:val="both"/>
        <w:rPr>
          <w:rFonts w:ascii="Arial" w:hAnsi="Arial" w:cs="Arial"/>
          <w:bCs/>
          <w:iCs/>
          <w:sz w:val="20"/>
          <w:szCs w:val="20"/>
        </w:rPr>
      </w:pPr>
      <w:r w:rsidRPr="00A5604F">
        <w:rPr>
          <w:rFonts w:ascii="Arial" w:hAnsi="Arial" w:cs="Arial"/>
          <w:b/>
          <w:bCs/>
          <w:iCs/>
          <w:sz w:val="20"/>
          <w:szCs w:val="20"/>
        </w:rPr>
        <w:t>Nicola Campogrande</w:t>
      </w:r>
      <w:r w:rsidRPr="00A5604F">
        <w:rPr>
          <w:rFonts w:ascii="Arial" w:hAnsi="Arial" w:cs="Arial"/>
          <w:bCs/>
          <w:iCs/>
          <w:sz w:val="20"/>
          <w:szCs w:val="20"/>
        </w:rPr>
        <w:t xml:space="preserve"> (Torino, 1969) è considerato "</w:t>
      </w:r>
      <w:r w:rsidRPr="00A5604F">
        <w:rPr>
          <w:rFonts w:ascii="Arial" w:hAnsi="Arial" w:cs="Arial"/>
          <w:bCs/>
          <w:i/>
          <w:iCs/>
          <w:sz w:val="20"/>
          <w:szCs w:val="20"/>
        </w:rPr>
        <w:t>uno dei compositori più interessanti della giovane generazione italiana</w:t>
      </w:r>
      <w:r w:rsidRPr="00A5604F">
        <w:rPr>
          <w:rFonts w:ascii="Arial" w:hAnsi="Arial" w:cs="Arial"/>
          <w:bCs/>
          <w:iCs/>
          <w:sz w:val="20"/>
          <w:szCs w:val="20"/>
        </w:rPr>
        <w:t>" (Amazon.com). La critica e il pubblico riconoscono nella sua musica freschezza ed espressività</w:t>
      </w:r>
      <w:r w:rsidR="00196E8E" w:rsidRPr="00A5604F">
        <w:rPr>
          <w:rFonts w:ascii="Arial" w:hAnsi="Arial" w:cs="Arial"/>
          <w:bCs/>
          <w:iCs/>
          <w:sz w:val="20"/>
          <w:szCs w:val="20"/>
        </w:rPr>
        <w:t>, mentre i</w:t>
      </w:r>
      <w:r w:rsidRPr="00A5604F">
        <w:rPr>
          <w:rFonts w:ascii="Arial" w:hAnsi="Arial" w:cs="Arial"/>
          <w:bCs/>
          <w:iCs/>
          <w:sz w:val="20"/>
          <w:szCs w:val="20"/>
        </w:rPr>
        <w:t xml:space="preserve">l suo rapporto fecondo con i maggiori interpreti internazionali (da </w:t>
      </w:r>
      <w:proofErr w:type="spellStart"/>
      <w:r w:rsidRPr="00A5604F">
        <w:rPr>
          <w:rFonts w:ascii="Arial" w:hAnsi="Arial" w:cs="Arial"/>
          <w:bCs/>
          <w:iCs/>
          <w:sz w:val="20"/>
          <w:szCs w:val="20"/>
        </w:rPr>
        <w:t>Lilya</w:t>
      </w:r>
      <w:proofErr w:type="spellEnd"/>
      <w:r w:rsidRPr="00A5604F">
        <w:rPr>
          <w:rFonts w:ascii="Arial" w:hAnsi="Arial" w:cs="Arial"/>
          <w:bCs/>
          <w:iCs/>
          <w:sz w:val="20"/>
          <w:szCs w:val="20"/>
        </w:rPr>
        <w:t xml:space="preserve"> </w:t>
      </w:r>
      <w:proofErr w:type="spellStart"/>
      <w:r w:rsidRPr="00A5604F">
        <w:rPr>
          <w:rFonts w:ascii="Arial" w:hAnsi="Arial" w:cs="Arial"/>
          <w:bCs/>
          <w:iCs/>
          <w:sz w:val="20"/>
          <w:szCs w:val="20"/>
        </w:rPr>
        <w:t>Zilberstein</w:t>
      </w:r>
      <w:proofErr w:type="spellEnd"/>
      <w:r w:rsidRPr="00A5604F">
        <w:rPr>
          <w:rFonts w:ascii="Arial" w:hAnsi="Arial" w:cs="Arial"/>
          <w:bCs/>
          <w:iCs/>
          <w:sz w:val="20"/>
          <w:szCs w:val="20"/>
        </w:rPr>
        <w:t xml:space="preserve"> a Mario Brunello, da </w:t>
      </w:r>
      <w:proofErr w:type="spellStart"/>
      <w:r w:rsidRPr="00A5604F">
        <w:rPr>
          <w:rFonts w:ascii="Arial" w:hAnsi="Arial" w:cs="Arial"/>
          <w:bCs/>
          <w:iCs/>
          <w:sz w:val="20"/>
          <w:szCs w:val="20"/>
        </w:rPr>
        <w:t>Gauthier</w:t>
      </w:r>
      <w:proofErr w:type="spellEnd"/>
      <w:r w:rsidRPr="00A5604F">
        <w:rPr>
          <w:rFonts w:ascii="Arial" w:hAnsi="Arial" w:cs="Arial"/>
          <w:bCs/>
          <w:iCs/>
          <w:sz w:val="20"/>
          <w:szCs w:val="20"/>
        </w:rPr>
        <w:t xml:space="preserve"> </w:t>
      </w:r>
      <w:proofErr w:type="spellStart"/>
      <w:r w:rsidRPr="00A5604F">
        <w:rPr>
          <w:rFonts w:ascii="Arial" w:hAnsi="Arial" w:cs="Arial"/>
          <w:bCs/>
          <w:iCs/>
          <w:sz w:val="20"/>
          <w:szCs w:val="20"/>
        </w:rPr>
        <w:t>Capuçon</w:t>
      </w:r>
      <w:proofErr w:type="spellEnd"/>
      <w:r w:rsidRPr="00A5604F">
        <w:rPr>
          <w:rFonts w:ascii="Arial" w:hAnsi="Arial" w:cs="Arial"/>
          <w:bCs/>
          <w:iCs/>
          <w:sz w:val="20"/>
          <w:szCs w:val="20"/>
        </w:rPr>
        <w:t xml:space="preserve"> a Roberto Abbado, da Robert Cohen a</w:t>
      </w:r>
      <w:r w:rsidR="005411A0" w:rsidRPr="00A5604F">
        <w:rPr>
          <w:rFonts w:ascii="Arial" w:hAnsi="Arial" w:cs="Arial"/>
          <w:bCs/>
          <w:iCs/>
          <w:sz w:val="20"/>
          <w:szCs w:val="20"/>
        </w:rPr>
        <w:t xml:space="preserve">d Emanuele </w:t>
      </w:r>
      <w:proofErr w:type="spellStart"/>
      <w:r w:rsidR="005411A0" w:rsidRPr="00A5604F">
        <w:rPr>
          <w:rFonts w:ascii="Arial" w:hAnsi="Arial" w:cs="Arial"/>
          <w:bCs/>
          <w:iCs/>
          <w:sz w:val="20"/>
          <w:szCs w:val="20"/>
        </w:rPr>
        <w:t>Arciuli</w:t>
      </w:r>
      <w:r w:rsidRPr="00A5604F">
        <w:rPr>
          <w:rFonts w:ascii="Arial" w:hAnsi="Arial" w:cs="Arial"/>
          <w:bCs/>
          <w:iCs/>
          <w:sz w:val="20"/>
          <w:szCs w:val="20"/>
        </w:rPr>
        <w:t>…</w:t>
      </w:r>
      <w:proofErr w:type="spellEnd"/>
      <w:r w:rsidRPr="00A5604F">
        <w:rPr>
          <w:rFonts w:ascii="Arial" w:hAnsi="Arial" w:cs="Arial"/>
          <w:bCs/>
          <w:iCs/>
          <w:sz w:val="20"/>
          <w:szCs w:val="20"/>
        </w:rPr>
        <w:t>) si può spiegare con le parole usate dal mensile Amadeus: "</w:t>
      </w:r>
      <w:r w:rsidRPr="00A5604F">
        <w:rPr>
          <w:rFonts w:ascii="Arial" w:hAnsi="Arial" w:cs="Arial"/>
          <w:bCs/>
          <w:i/>
          <w:iCs/>
          <w:sz w:val="20"/>
          <w:szCs w:val="20"/>
        </w:rPr>
        <w:t>la via più difficile ma più affascinante per un compositore è quella della creazione di un linguaggio proprio ma comprensibile, impresa non da poco, giacché bisogna evitare di essere autoreferenziali ma al tempo stesso banali. In poche parole, ci vuole ispirazione artistica. Ed è proprio quello che riesce a fare Nicola Campogrande</w:t>
      </w:r>
      <w:r w:rsidRPr="00A5604F">
        <w:rPr>
          <w:rFonts w:ascii="Arial" w:hAnsi="Arial" w:cs="Arial"/>
          <w:bCs/>
          <w:iCs/>
          <w:sz w:val="20"/>
          <w:szCs w:val="20"/>
        </w:rPr>
        <w:t>".</w:t>
      </w:r>
      <w:r w:rsidR="00090BEC" w:rsidRPr="00A5604F">
        <w:rPr>
          <w:rFonts w:ascii="Arial" w:hAnsi="Arial" w:cs="Arial"/>
          <w:bCs/>
          <w:iCs/>
          <w:sz w:val="20"/>
          <w:szCs w:val="20"/>
        </w:rPr>
        <w:t xml:space="preserve"> </w:t>
      </w:r>
      <w:r w:rsidR="000A33B1" w:rsidRPr="00A5604F">
        <w:rPr>
          <w:rFonts w:ascii="Arial" w:hAnsi="Arial" w:cs="Arial"/>
          <w:bCs/>
          <w:iCs/>
          <w:sz w:val="20"/>
          <w:szCs w:val="20"/>
        </w:rPr>
        <w:t xml:space="preserve">Tra le orchestre che </w:t>
      </w:r>
      <w:r w:rsidR="005411A0" w:rsidRPr="00A5604F">
        <w:rPr>
          <w:rFonts w:ascii="Arial" w:hAnsi="Arial" w:cs="Arial"/>
          <w:bCs/>
          <w:iCs/>
          <w:sz w:val="20"/>
          <w:szCs w:val="20"/>
        </w:rPr>
        <w:t>hanno messo in programma</w:t>
      </w:r>
      <w:r w:rsidR="000A33B1" w:rsidRPr="00A5604F">
        <w:rPr>
          <w:rFonts w:ascii="Arial" w:hAnsi="Arial" w:cs="Arial"/>
          <w:bCs/>
          <w:iCs/>
          <w:sz w:val="20"/>
          <w:szCs w:val="20"/>
        </w:rPr>
        <w:t xml:space="preserve"> la sua music</w:t>
      </w:r>
      <w:r w:rsidR="00AA0C7F" w:rsidRPr="00A5604F">
        <w:rPr>
          <w:rFonts w:ascii="Arial" w:hAnsi="Arial" w:cs="Arial"/>
          <w:bCs/>
          <w:iCs/>
          <w:sz w:val="20"/>
          <w:szCs w:val="20"/>
        </w:rPr>
        <w:t xml:space="preserve">a </w:t>
      </w:r>
      <w:r w:rsidR="005411A0" w:rsidRPr="00A5604F">
        <w:rPr>
          <w:rFonts w:ascii="Arial" w:hAnsi="Arial" w:cs="Arial"/>
          <w:bCs/>
          <w:iCs/>
          <w:sz w:val="20"/>
          <w:szCs w:val="20"/>
        </w:rPr>
        <w:t>in questi mesi</w:t>
      </w:r>
      <w:r w:rsidR="00AA0C7F" w:rsidRPr="00A5604F">
        <w:rPr>
          <w:rFonts w:ascii="Arial" w:hAnsi="Arial" w:cs="Arial"/>
          <w:bCs/>
          <w:iCs/>
          <w:sz w:val="20"/>
          <w:szCs w:val="20"/>
        </w:rPr>
        <w:t>, oltre a la</w:t>
      </w:r>
      <w:r w:rsidR="000A33B1" w:rsidRPr="00A5604F">
        <w:rPr>
          <w:rFonts w:ascii="Arial" w:hAnsi="Arial" w:cs="Arial"/>
          <w:bCs/>
          <w:iCs/>
          <w:sz w:val="20"/>
          <w:szCs w:val="20"/>
        </w:rPr>
        <w:t xml:space="preserve">Verdi, ci sono la Saint Paul </w:t>
      </w:r>
      <w:proofErr w:type="spellStart"/>
      <w:r w:rsidR="000A33B1" w:rsidRPr="00A5604F">
        <w:rPr>
          <w:rFonts w:ascii="Arial" w:hAnsi="Arial" w:cs="Arial"/>
          <w:bCs/>
          <w:iCs/>
          <w:sz w:val="20"/>
          <w:szCs w:val="20"/>
        </w:rPr>
        <w:t>Chamber</w:t>
      </w:r>
      <w:proofErr w:type="spellEnd"/>
      <w:r w:rsidR="000A33B1" w:rsidRPr="00A5604F">
        <w:rPr>
          <w:rFonts w:ascii="Arial" w:hAnsi="Arial" w:cs="Arial"/>
          <w:bCs/>
          <w:iCs/>
          <w:sz w:val="20"/>
          <w:szCs w:val="20"/>
        </w:rPr>
        <w:t xml:space="preserve"> Orchestra</w:t>
      </w:r>
      <w:r w:rsidR="00090BEC" w:rsidRPr="00A5604F">
        <w:rPr>
          <w:rFonts w:ascii="Arial" w:hAnsi="Arial" w:cs="Arial"/>
          <w:bCs/>
          <w:iCs/>
          <w:sz w:val="20"/>
          <w:szCs w:val="20"/>
        </w:rPr>
        <w:t xml:space="preserve"> (Minnesota)</w:t>
      </w:r>
      <w:r w:rsidR="005411A0" w:rsidRPr="00A5604F">
        <w:rPr>
          <w:rFonts w:ascii="Arial" w:hAnsi="Arial" w:cs="Arial"/>
          <w:bCs/>
          <w:iCs/>
          <w:sz w:val="20"/>
          <w:szCs w:val="20"/>
        </w:rPr>
        <w:t xml:space="preserve"> e</w:t>
      </w:r>
      <w:r w:rsidR="00A868AE">
        <w:rPr>
          <w:rFonts w:ascii="Arial" w:hAnsi="Arial" w:cs="Arial"/>
          <w:bCs/>
          <w:iCs/>
          <w:sz w:val="20"/>
          <w:szCs w:val="20"/>
        </w:rPr>
        <w:t xml:space="preserve"> </w:t>
      </w:r>
      <w:r w:rsidR="00090BEC" w:rsidRPr="00A5604F">
        <w:rPr>
          <w:rFonts w:ascii="Arial" w:hAnsi="Arial" w:cs="Arial"/>
          <w:bCs/>
          <w:iCs/>
          <w:sz w:val="20"/>
          <w:szCs w:val="20"/>
        </w:rPr>
        <w:t>l'Orchestre National d'</w:t>
      </w:r>
      <w:proofErr w:type="spellStart"/>
      <w:r w:rsidR="000A33B1" w:rsidRPr="00A5604F">
        <w:rPr>
          <w:rFonts w:ascii="Arial" w:hAnsi="Arial" w:cs="Arial"/>
          <w:bCs/>
          <w:iCs/>
          <w:sz w:val="20"/>
          <w:szCs w:val="20"/>
        </w:rPr>
        <w:t>île-de-France</w:t>
      </w:r>
      <w:proofErr w:type="spellEnd"/>
      <w:r w:rsidR="005411A0" w:rsidRPr="00A5604F">
        <w:rPr>
          <w:rFonts w:ascii="Arial" w:hAnsi="Arial" w:cs="Arial"/>
          <w:bCs/>
          <w:iCs/>
          <w:sz w:val="20"/>
          <w:szCs w:val="20"/>
        </w:rPr>
        <w:t xml:space="preserve"> </w:t>
      </w:r>
      <w:r w:rsidR="00A868AE">
        <w:rPr>
          <w:rFonts w:ascii="Arial" w:hAnsi="Arial" w:cs="Arial"/>
          <w:bCs/>
          <w:iCs/>
          <w:sz w:val="20"/>
          <w:szCs w:val="20"/>
        </w:rPr>
        <w:t xml:space="preserve">(nella nuova </w:t>
      </w:r>
      <w:proofErr w:type="spellStart"/>
      <w:r w:rsidR="00A868AE">
        <w:rPr>
          <w:rFonts w:ascii="Arial" w:hAnsi="Arial" w:cs="Arial"/>
          <w:bCs/>
          <w:iCs/>
          <w:sz w:val="20"/>
          <w:szCs w:val="20"/>
        </w:rPr>
        <w:t>Philharmonie</w:t>
      </w:r>
      <w:proofErr w:type="spellEnd"/>
      <w:r w:rsidR="00A868AE">
        <w:rPr>
          <w:rFonts w:ascii="Arial" w:hAnsi="Arial" w:cs="Arial"/>
          <w:bCs/>
          <w:iCs/>
          <w:sz w:val="20"/>
          <w:szCs w:val="20"/>
        </w:rPr>
        <w:t xml:space="preserve"> di Parigi).</w:t>
      </w:r>
      <w:bookmarkStart w:id="0" w:name="_GoBack"/>
      <w:bookmarkEnd w:id="0"/>
    </w:p>
    <w:sectPr w:rsidR="000A33B1" w:rsidRPr="00A5604F" w:rsidSect="00171C73">
      <w:type w:val="continuous"/>
      <w:pgSz w:w="11906" w:h="16838"/>
      <w:pgMar w:top="0" w:right="1134" w:bottom="1134" w:left="0" w:header="0"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CB0" w:rsidRDefault="00AE2CB0" w:rsidP="00F912E7">
      <w:pPr>
        <w:spacing w:after="0" w:line="240" w:lineRule="auto"/>
      </w:pPr>
      <w:r>
        <w:separator/>
      </w:r>
    </w:p>
  </w:endnote>
  <w:endnote w:type="continuationSeparator" w:id="0">
    <w:p w:rsidR="00AE2CB0" w:rsidRDefault="00AE2CB0" w:rsidP="00F912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hevin Std Mediu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CB0" w:rsidRDefault="00AE2CB0" w:rsidP="00F912E7">
      <w:pPr>
        <w:spacing w:after="0" w:line="240" w:lineRule="auto"/>
      </w:pPr>
      <w:r>
        <w:separator/>
      </w:r>
    </w:p>
  </w:footnote>
  <w:footnote w:type="continuationSeparator" w:id="0">
    <w:p w:rsidR="00AE2CB0" w:rsidRDefault="00AE2CB0" w:rsidP="00F912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CB0" w:rsidRDefault="00AE2CB0">
    <w:pPr>
      <w:pStyle w:val="Intestazione"/>
    </w:pPr>
    <w:r>
      <w:t>[Digitare il testo]</w:t>
    </w:r>
  </w:p>
  <w:p w:rsidR="00AE2CB0" w:rsidRDefault="00AE2CB0">
    <w:pPr>
      <w:pStyle w:val="Intestazione"/>
    </w:pPr>
  </w:p>
  <w:p w:rsidR="00AE2CB0" w:rsidRDefault="00AE2CB0">
    <w:pPr>
      <w:pStyle w:val="Intestazione"/>
    </w:pPr>
  </w:p>
  <w:p w:rsidR="00AE2CB0" w:rsidRDefault="00AE2CB0">
    <w:pPr>
      <w:pStyle w:val="Intestazione"/>
    </w:pPr>
  </w:p>
  <w:p w:rsidR="00AE2CB0" w:rsidRDefault="00AE2CB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CB0" w:rsidRDefault="00AE2CB0">
    <w:pPr>
      <w:pStyle w:val="Intestazione"/>
    </w:pPr>
    <w:r>
      <w:t>[Digitare il testo]</w:t>
    </w:r>
  </w:p>
  <w:p w:rsidR="00AE2CB0" w:rsidRDefault="00AE2CB0">
    <w:pPr>
      <w:pStyle w:val="Intestazione"/>
    </w:pPr>
  </w:p>
  <w:p w:rsidR="00AE2CB0" w:rsidRDefault="00AE2CB0">
    <w:pPr>
      <w:pStyle w:val="Intestazione"/>
    </w:pPr>
  </w:p>
  <w:p w:rsidR="00AE2CB0" w:rsidRDefault="00AE2CB0">
    <w:pPr>
      <w:pStyle w:val="Intestazione"/>
    </w:pPr>
  </w:p>
  <w:p w:rsidR="00AE2CB0" w:rsidRDefault="00AE2CB0">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attachedTemplate r:id="rId1"/>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B90348"/>
    <w:rsid w:val="000045FC"/>
    <w:rsid w:val="0001455F"/>
    <w:rsid w:val="000159EB"/>
    <w:rsid w:val="000202B3"/>
    <w:rsid w:val="000640BA"/>
    <w:rsid w:val="0007396E"/>
    <w:rsid w:val="0008232F"/>
    <w:rsid w:val="00083E2B"/>
    <w:rsid w:val="00090BEC"/>
    <w:rsid w:val="00092D49"/>
    <w:rsid w:val="000A33B1"/>
    <w:rsid w:val="000B1DFA"/>
    <w:rsid w:val="000B3764"/>
    <w:rsid w:val="000D65C1"/>
    <w:rsid w:val="000D6A2C"/>
    <w:rsid w:val="000E1109"/>
    <w:rsid w:val="000E53B2"/>
    <w:rsid w:val="000F37C0"/>
    <w:rsid w:val="001016FE"/>
    <w:rsid w:val="001105D9"/>
    <w:rsid w:val="0011085F"/>
    <w:rsid w:val="00123B10"/>
    <w:rsid w:val="001605F3"/>
    <w:rsid w:val="00166A6C"/>
    <w:rsid w:val="00171C73"/>
    <w:rsid w:val="00176CCC"/>
    <w:rsid w:val="00192587"/>
    <w:rsid w:val="0019313C"/>
    <w:rsid w:val="001951CA"/>
    <w:rsid w:val="00196E8E"/>
    <w:rsid w:val="001B756B"/>
    <w:rsid w:val="001C5AB1"/>
    <w:rsid w:val="001D0A79"/>
    <w:rsid w:val="001E5C7F"/>
    <w:rsid w:val="001F08FF"/>
    <w:rsid w:val="001F4314"/>
    <w:rsid w:val="001F584D"/>
    <w:rsid w:val="0020093E"/>
    <w:rsid w:val="0020270A"/>
    <w:rsid w:val="002120B4"/>
    <w:rsid w:val="00223D20"/>
    <w:rsid w:val="0023112F"/>
    <w:rsid w:val="00234964"/>
    <w:rsid w:val="0024105C"/>
    <w:rsid w:val="00274A00"/>
    <w:rsid w:val="00277221"/>
    <w:rsid w:val="00284CBF"/>
    <w:rsid w:val="002910DC"/>
    <w:rsid w:val="002C0689"/>
    <w:rsid w:val="002C31D0"/>
    <w:rsid w:val="002C45E9"/>
    <w:rsid w:val="002D114B"/>
    <w:rsid w:val="002D132A"/>
    <w:rsid w:val="002D34FC"/>
    <w:rsid w:val="002E0CFB"/>
    <w:rsid w:val="002F1222"/>
    <w:rsid w:val="002F37EF"/>
    <w:rsid w:val="003008AE"/>
    <w:rsid w:val="00302D2C"/>
    <w:rsid w:val="00307F56"/>
    <w:rsid w:val="0031679F"/>
    <w:rsid w:val="0033339C"/>
    <w:rsid w:val="00350015"/>
    <w:rsid w:val="00353076"/>
    <w:rsid w:val="00354C34"/>
    <w:rsid w:val="00366401"/>
    <w:rsid w:val="003826AB"/>
    <w:rsid w:val="00385E8A"/>
    <w:rsid w:val="0039624D"/>
    <w:rsid w:val="003B085C"/>
    <w:rsid w:val="003B2F5B"/>
    <w:rsid w:val="003C2693"/>
    <w:rsid w:val="003C2816"/>
    <w:rsid w:val="003D124F"/>
    <w:rsid w:val="003D4EBB"/>
    <w:rsid w:val="003E04E0"/>
    <w:rsid w:val="003F3490"/>
    <w:rsid w:val="003F3B7F"/>
    <w:rsid w:val="00413818"/>
    <w:rsid w:val="00420E60"/>
    <w:rsid w:val="00427BCA"/>
    <w:rsid w:val="00430C39"/>
    <w:rsid w:val="00436AC4"/>
    <w:rsid w:val="004403B7"/>
    <w:rsid w:val="00446F5D"/>
    <w:rsid w:val="00481C24"/>
    <w:rsid w:val="00497FD0"/>
    <w:rsid w:val="004C11C8"/>
    <w:rsid w:val="004C6EBA"/>
    <w:rsid w:val="004E05B7"/>
    <w:rsid w:val="004E0A92"/>
    <w:rsid w:val="004F25C9"/>
    <w:rsid w:val="004F29BF"/>
    <w:rsid w:val="004F4364"/>
    <w:rsid w:val="005071AD"/>
    <w:rsid w:val="0051762C"/>
    <w:rsid w:val="00526C29"/>
    <w:rsid w:val="00534E3D"/>
    <w:rsid w:val="005411A0"/>
    <w:rsid w:val="00541FCA"/>
    <w:rsid w:val="005546B6"/>
    <w:rsid w:val="00561062"/>
    <w:rsid w:val="005638EC"/>
    <w:rsid w:val="00567BB1"/>
    <w:rsid w:val="00573BC7"/>
    <w:rsid w:val="005A7B35"/>
    <w:rsid w:val="005B497F"/>
    <w:rsid w:val="005D6914"/>
    <w:rsid w:val="005E2C2E"/>
    <w:rsid w:val="00602906"/>
    <w:rsid w:val="00610DB8"/>
    <w:rsid w:val="0061474F"/>
    <w:rsid w:val="006268C3"/>
    <w:rsid w:val="0063322A"/>
    <w:rsid w:val="00642570"/>
    <w:rsid w:val="00642CDA"/>
    <w:rsid w:val="00643A01"/>
    <w:rsid w:val="00652E91"/>
    <w:rsid w:val="00654399"/>
    <w:rsid w:val="0066774A"/>
    <w:rsid w:val="00671217"/>
    <w:rsid w:val="006733A0"/>
    <w:rsid w:val="006965FC"/>
    <w:rsid w:val="006A651A"/>
    <w:rsid w:val="006B407E"/>
    <w:rsid w:val="006B71AB"/>
    <w:rsid w:val="006D3F6F"/>
    <w:rsid w:val="006D5D67"/>
    <w:rsid w:val="006D6358"/>
    <w:rsid w:val="006F457F"/>
    <w:rsid w:val="007040E7"/>
    <w:rsid w:val="00714FC3"/>
    <w:rsid w:val="00750EBA"/>
    <w:rsid w:val="007819FF"/>
    <w:rsid w:val="0078268A"/>
    <w:rsid w:val="0079066C"/>
    <w:rsid w:val="00797572"/>
    <w:rsid w:val="007C407E"/>
    <w:rsid w:val="007D63CB"/>
    <w:rsid w:val="007D754B"/>
    <w:rsid w:val="007E1F3C"/>
    <w:rsid w:val="007E2495"/>
    <w:rsid w:val="007F1CE4"/>
    <w:rsid w:val="0080068F"/>
    <w:rsid w:val="008007B9"/>
    <w:rsid w:val="0080188C"/>
    <w:rsid w:val="00801EB9"/>
    <w:rsid w:val="00807CB1"/>
    <w:rsid w:val="00814C48"/>
    <w:rsid w:val="008306C2"/>
    <w:rsid w:val="00862C54"/>
    <w:rsid w:val="00874E5B"/>
    <w:rsid w:val="00875697"/>
    <w:rsid w:val="0088533B"/>
    <w:rsid w:val="00885F2B"/>
    <w:rsid w:val="008A6A9A"/>
    <w:rsid w:val="008C2F5E"/>
    <w:rsid w:val="008F2857"/>
    <w:rsid w:val="00910429"/>
    <w:rsid w:val="00930A87"/>
    <w:rsid w:val="00971B8B"/>
    <w:rsid w:val="009825AC"/>
    <w:rsid w:val="009923F7"/>
    <w:rsid w:val="009A67DC"/>
    <w:rsid w:val="009B1C01"/>
    <w:rsid w:val="009B5173"/>
    <w:rsid w:val="009C2054"/>
    <w:rsid w:val="009E5E74"/>
    <w:rsid w:val="009F207F"/>
    <w:rsid w:val="009F5BD2"/>
    <w:rsid w:val="00A31D36"/>
    <w:rsid w:val="00A3407D"/>
    <w:rsid w:val="00A4456A"/>
    <w:rsid w:val="00A51BBB"/>
    <w:rsid w:val="00A5604F"/>
    <w:rsid w:val="00A72A08"/>
    <w:rsid w:val="00A735E7"/>
    <w:rsid w:val="00A76F6F"/>
    <w:rsid w:val="00A77419"/>
    <w:rsid w:val="00A81ED7"/>
    <w:rsid w:val="00A82EF9"/>
    <w:rsid w:val="00A868AE"/>
    <w:rsid w:val="00A93FAC"/>
    <w:rsid w:val="00A94425"/>
    <w:rsid w:val="00AA0C7F"/>
    <w:rsid w:val="00AA650E"/>
    <w:rsid w:val="00AA7765"/>
    <w:rsid w:val="00AA78E8"/>
    <w:rsid w:val="00AC5655"/>
    <w:rsid w:val="00AD0541"/>
    <w:rsid w:val="00AE2CB0"/>
    <w:rsid w:val="00AE5EBE"/>
    <w:rsid w:val="00AF028B"/>
    <w:rsid w:val="00AF16A4"/>
    <w:rsid w:val="00AF4355"/>
    <w:rsid w:val="00B02ED2"/>
    <w:rsid w:val="00B23D46"/>
    <w:rsid w:val="00B30C84"/>
    <w:rsid w:val="00B36FD3"/>
    <w:rsid w:val="00B433EB"/>
    <w:rsid w:val="00B43686"/>
    <w:rsid w:val="00B442C6"/>
    <w:rsid w:val="00B51A10"/>
    <w:rsid w:val="00B54F65"/>
    <w:rsid w:val="00B60EC9"/>
    <w:rsid w:val="00B66393"/>
    <w:rsid w:val="00B72E8D"/>
    <w:rsid w:val="00B77158"/>
    <w:rsid w:val="00B82F8D"/>
    <w:rsid w:val="00B83987"/>
    <w:rsid w:val="00B90348"/>
    <w:rsid w:val="00B92C4D"/>
    <w:rsid w:val="00BE616A"/>
    <w:rsid w:val="00C01AFF"/>
    <w:rsid w:val="00C020A6"/>
    <w:rsid w:val="00C03613"/>
    <w:rsid w:val="00C04BD1"/>
    <w:rsid w:val="00C12029"/>
    <w:rsid w:val="00C23E9B"/>
    <w:rsid w:val="00C2627F"/>
    <w:rsid w:val="00C274DE"/>
    <w:rsid w:val="00C32C00"/>
    <w:rsid w:val="00C461BE"/>
    <w:rsid w:val="00C555E4"/>
    <w:rsid w:val="00C5792C"/>
    <w:rsid w:val="00C663F4"/>
    <w:rsid w:val="00C755CD"/>
    <w:rsid w:val="00C91F27"/>
    <w:rsid w:val="00CA481E"/>
    <w:rsid w:val="00CC5EDA"/>
    <w:rsid w:val="00CD39FE"/>
    <w:rsid w:val="00CD3E6A"/>
    <w:rsid w:val="00CE2DC3"/>
    <w:rsid w:val="00CF0076"/>
    <w:rsid w:val="00CF725F"/>
    <w:rsid w:val="00D1170E"/>
    <w:rsid w:val="00D260A2"/>
    <w:rsid w:val="00D34117"/>
    <w:rsid w:val="00D34B73"/>
    <w:rsid w:val="00D53FCB"/>
    <w:rsid w:val="00D63D60"/>
    <w:rsid w:val="00D76636"/>
    <w:rsid w:val="00D84FFA"/>
    <w:rsid w:val="00D87CA3"/>
    <w:rsid w:val="00DA19CF"/>
    <w:rsid w:val="00DA6952"/>
    <w:rsid w:val="00DB7689"/>
    <w:rsid w:val="00DC03BE"/>
    <w:rsid w:val="00DC0BBB"/>
    <w:rsid w:val="00DD196F"/>
    <w:rsid w:val="00DD584A"/>
    <w:rsid w:val="00DF0B36"/>
    <w:rsid w:val="00E12223"/>
    <w:rsid w:val="00E13E9D"/>
    <w:rsid w:val="00E15A0A"/>
    <w:rsid w:val="00E41CD6"/>
    <w:rsid w:val="00E87D7D"/>
    <w:rsid w:val="00EA15F5"/>
    <w:rsid w:val="00EB2B3E"/>
    <w:rsid w:val="00EB7566"/>
    <w:rsid w:val="00EC1DB4"/>
    <w:rsid w:val="00EC3EBD"/>
    <w:rsid w:val="00EC4C73"/>
    <w:rsid w:val="00ED004F"/>
    <w:rsid w:val="00ED37CC"/>
    <w:rsid w:val="00ED38AC"/>
    <w:rsid w:val="00ED4759"/>
    <w:rsid w:val="00ED4CDA"/>
    <w:rsid w:val="00ED5A0E"/>
    <w:rsid w:val="00EE6248"/>
    <w:rsid w:val="00EF6F5B"/>
    <w:rsid w:val="00F034A6"/>
    <w:rsid w:val="00F1356B"/>
    <w:rsid w:val="00F15217"/>
    <w:rsid w:val="00F16E64"/>
    <w:rsid w:val="00F17CF9"/>
    <w:rsid w:val="00F34B17"/>
    <w:rsid w:val="00F4118E"/>
    <w:rsid w:val="00F46340"/>
    <w:rsid w:val="00F5075F"/>
    <w:rsid w:val="00F5552E"/>
    <w:rsid w:val="00F60D63"/>
    <w:rsid w:val="00F86EE7"/>
    <w:rsid w:val="00F912E7"/>
    <w:rsid w:val="00F91C1E"/>
    <w:rsid w:val="00F926B6"/>
    <w:rsid w:val="00FA3ADC"/>
    <w:rsid w:val="00FC735B"/>
    <w:rsid w:val="00FD6CC0"/>
    <w:rsid w:val="00FE08AC"/>
    <w:rsid w:val="00FF65EA"/>
    <w:rsid w:val="00FF7431"/>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3D20"/>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CE2D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E2DC3"/>
    <w:rPr>
      <w:rFonts w:ascii="Tahoma" w:hAnsi="Tahoma" w:cs="Tahoma"/>
      <w:sz w:val="16"/>
      <w:szCs w:val="16"/>
    </w:rPr>
  </w:style>
  <w:style w:type="paragraph" w:styleId="Mappadocumento">
    <w:name w:val="Document Map"/>
    <w:basedOn w:val="Normale"/>
    <w:link w:val="MappadocumentoCarattere"/>
    <w:uiPriority w:val="99"/>
    <w:semiHidden/>
    <w:rsid w:val="00CE2DC3"/>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locked/>
    <w:rsid w:val="00CE2DC3"/>
    <w:rPr>
      <w:rFonts w:ascii="Tahoma" w:hAnsi="Tahoma" w:cs="Tahoma"/>
      <w:sz w:val="16"/>
      <w:szCs w:val="16"/>
    </w:rPr>
  </w:style>
  <w:style w:type="paragraph" w:styleId="Intestazione">
    <w:name w:val="header"/>
    <w:basedOn w:val="Normale"/>
    <w:link w:val="IntestazioneCarattere"/>
    <w:uiPriority w:val="99"/>
    <w:rsid w:val="00F912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F912E7"/>
    <w:rPr>
      <w:rFonts w:cs="Times New Roman"/>
    </w:rPr>
  </w:style>
  <w:style w:type="paragraph" w:styleId="Pidipagina">
    <w:name w:val="footer"/>
    <w:basedOn w:val="Normale"/>
    <w:link w:val="PidipaginaCarattere"/>
    <w:uiPriority w:val="99"/>
    <w:semiHidden/>
    <w:rsid w:val="00F912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locked/>
    <w:rsid w:val="00F912E7"/>
    <w:rPr>
      <w:rFonts w:cs="Times New Roman"/>
    </w:rPr>
  </w:style>
  <w:style w:type="character" w:styleId="Collegamentoipertestuale">
    <w:name w:val="Hyperlink"/>
    <w:basedOn w:val="Carpredefinitoparagrafo"/>
    <w:uiPriority w:val="99"/>
    <w:rsid w:val="00FF7431"/>
    <w:rPr>
      <w:rFonts w:cs="Times New Roman"/>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3D20"/>
    <w:pPr>
      <w:spacing w:after="200" w:line="276" w:lineRule="auto"/>
    </w:pPr>
    <w:rPr>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CE2DC3"/>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locked/>
    <w:rsid w:val="00CE2DC3"/>
    <w:rPr>
      <w:rFonts w:ascii="Tahoma" w:hAnsi="Tahoma" w:cs="Tahoma"/>
      <w:sz w:val="16"/>
      <w:szCs w:val="16"/>
    </w:rPr>
  </w:style>
  <w:style w:type="paragraph" w:styleId="Mappadocumento">
    <w:name w:val="Document Map"/>
    <w:basedOn w:val="Normale"/>
    <w:link w:val="MappadocumentoCarattere"/>
    <w:uiPriority w:val="99"/>
    <w:semiHidden/>
    <w:rsid w:val="00CE2DC3"/>
    <w:pPr>
      <w:spacing w:after="0" w:line="240" w:lineRule="auto"/>
    </w:pPr>
    <w:rPr>
      <w:rFonts w:ascii="Tahoma" w:hAnsi="Tahoma" w:cs="Tahoma"/>
      <w:sz w:val="16"/>
      <w:szCs w:val="16"/>
    </w:rPr>
  </w:style>
  <w:style w:type="character" w:customStyle="1" w:styleId="MappadocumentoCarattere">
    <w:name w:val="Mappa documento Carattere"/>
    <w:basedOn w:val="Caratterepredefinitoparagrafo"/>
    <w:link w:val="Mappadocumento"/>
    <w:uiPriority w:val="99"/>
    <w:semiHidden/>
    <w:locked/>
    <w:rsid w:val="00CE2DC3"/>
    <w:rPr>
      <w:rFonts w:ascii="Tahoma" w:hAnsi="Tahoma" w:cs="Tahoma"/>
      <w:sz w:val="16"/>
      <w:szCs w:val="16"/>
    </w:rPr>
  </w:style>
  <w:style w:type="paragraph" w:styleId="Intestazione">
    <w:name w:val="header"/>
    <w:basedOn w:val="Normale"/>
    <w:link w:val="IntestazioneCarattere"/>
    <w:uiPriority w:val="99"/>
    <w:rsid w:val="00F912E7"/>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locked/>
    <w:rsid w:val="00F912E7"/>
    <w:rPr>
      <w:rFonts w:cs="Times New Roman"/>
    </w:rPr>
  </w:style>
  <w:style w:type="paragraph" w:styleId="Pidipagina">
    <w:name w:val="footer"/>
    <w:basedOn w:val="Normale"/>
    <w:link w:val="PidipaginaCarattere"/>
    <w:uiPriority w:val="99"/>
    <w:semiHidden/>
    <w:rsid w:val="00F912E7"/>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semiHidden/>
    <w:locked/>
    <w:rsid w:val="00F912E7"/>
    <w:rPr>
      <w:rFonts w:cs="Times New Roman"/>
    </w:rPr>
  </w:style>
  <w:style w:type="character" w:styleId="Collegamentoipertestuale">
    <w:name w:val="Hyperlink"/>
    <w:basedOn w:val="Caratterepredefinitoparagrafo"/>
    <w:uiPriority w:val="99"/>
    <w:rsid w:val="00FF743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23876004">
      <w:bodyDiv w:val="1"/>
      <w:marLeft w:val="0"/>
      <w:marRight w:val="0"/>
      <w:marTop w:val="0"/>
      <w:marBottom w:val="0"/>
      <w:divBdr>
        <w:top w:val="none" w:sz="0" w:space="0" w:color="auto"/>
        <w:left w:val="none" w:sz="0" w:space="0" w:color="auto"/>
        <w:bottom w:val="none" w:sz="0" w:space="0" w:color="auto"/>
        <w:right w:val="none" w:sz="0" w:space="0" w:color="auto"/>
      </w:divBdr>
    </w:div>
    <w:div w:id="829520973">
      <w:bodyDiv w:val="1"/>
      <w:marLeft w:val="0"/>
      <w:marRight w:val="0"/>
      <w:marTop w:val="0"/>
      <w:marBottom w:val="0"/>
      <w:divBdr>
        <w:top w:val="none" w:sz="0" w:space="0" w:color="auto"/>
        <w:left w:val="none" w:sz="0" w:space="0" w:color="auto"/>
        <w:bottom w:val="none" w:sz="0" w:space="0" w:color="auto"/>
        <w:right w:val="none" w:sz="0" w:space="0" w:color="auto"/>
      </w:divBdr>
      <w:divsChild>
        <w:div w:id="911306948">
          <w:marLeft w:val="0"/>
          <w:marRight w:val="0"/>
          <w:marTop w:val="0"/>
          <w:marBottom w:val="0"/>
          <w:divBdr>
            <w:top w:val="none" w:sz="0" w:space="0" w:color="auto"/>
            <w:left w:val="none" w:sz="0" w:space="0" w:color="auto"/>
            <w:bottom w:val="none" w:sz="0" w:space="0" w:color="auto"/>
            <w:right w:val="none" w:sz="0" w:space="0" w:color="auto"/>
          </w:divBdr>
          <w:divsChild>
            <w:div w:id="1147631749">
              <w:marLeft w:val="0"/>
              <w:marRight w:val="0"/>
              <w:marTop w:val="0"/>
              <w:marBottom w:val="0"/>
              <w:divBdr>
                <w:top w:val="none" w:sz="0" w:space="0" w:color="auto"/>
                <w:left w:val="none" w:sz="0" w:space="0" w:color="auto"/>
                <w:bottom w:val="none" w:sz="0" w:space="0" w:color="auto"/>
                <w:right w:val="none" w:sz="0" w:space="0" w:color="auto"/>
              </w:divBdr>
              <w:divsChild>
                <w:div w:id="2000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73748">
      <w:marLeft w:val="0"/>
      <w:marRight w:val="0"/>
      <w:marTop w:val="0"/>
      <w:marBottom w:val="0"/>
      <w:divBdr>
        <w:top w:val="none" w:sz="0" w:space="0" w:color="auto"/>
        <w:left w:val="none" w:sz="0" w:space="0" w:color="auto"/>
        <w:bottom w:val="none" w:sz="0" w:space="0" w:color="auto"/>
        <w:right w:val="none" w:sz="0" w:space="0" w:color="auto"/>
      </w:divBdr>
      <w:divsChild>
        <w:div w:id="841973752">
          <w:marLeft w:val="0"/>
          <w:marRight w:val="0"/>
          <w:marTop w:val="0"/>
          <w:marBottom w:val="0"/>
          <w:divBdr>
            <w:top w:val="none" w:sz="0" w:space="0" w:color="auto"/>
            <w:left w:val="none" w:sz="0" w:space="0" w:color="auto"/>
            <w:bottom w:val="none" w:sz="0" w:space="0" w:color="auto"/>
            <w:right w:val="none" w:sz="0" w:space="0" w:color="auto"/>
          </w:divBdr>
          <w:divsChild>
            <w:div w:id="841973754">
              <w:marLeft w:val="0"/>
              <w:marRight w:val="0"/>
              <w:marTop w:val="0"/>
              <w:marBottom w:val="0"/>
              <w:divBdr>
                <w:top w:val="none" w:sz="0" w:space="0" w:color="auto"/>
                <w:left w:val="none" w:sz="0" w:space="0" w:color="auto"/>
                <w:bottom w:val="none" w:sz="0" w:space="0" w:color="auto"/>
                <w:right w:val="none" w:sz="0" w:space="0" w:color="auto"/>
              </w:divBdr>
              <w:divsChild>
                <w:div w:id="841973750">
                  <w:marLeft w:val="272"/>
                  <w:marRight w:val="0"/>
                  <w:marTop w:val="272"/>
                  <w:marBottom w:val="0"/>
                  <w:divBdr>
                    <w:top w:val="none" w:sz="0" w:space="0" w:color="auto"/>
                    <w:left w:val="none" w:sz="0" w:space="0" w:color="auto"/>
                    <w:bottom w:val="none" w:sz="0" w:space="0" w:color="auto"/>
                    <w:right w:val="none" w:sz="0" w:space="0" w:color="auto"/>
                  </w:divBdr>
                  <w:divsChild>
                    <w:div w:id="841973746">
                      <w:marLeft w:val="0"/>
                      <w:marRight w:val="0"/>
                      <w:marTop w:val="0"/>
                      <w:marBottom w:val="0"/>
                      <w:divBdr>
                        <w:top w:val="none" w:sz="0" w:space="0" w:color="auto"/>
                        <w:left w:val="none" w:sz="0" w:space="0" w:color="auto"/>
                        <w:bottom w:val="none" w:sz="0" w:space="0" w:color="auto"/>
                        <w:right w:val="none" w:sz="0" w:space="0" w:color="auto"/>
                      </w:divBdr>
                    </w:div>
                    <w:div w:id="8419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973749">
      <w:marLeft w:val="0"/>
      <w:marRight w:val="0"/>
      <w:marTop w:val="0"/>
      <w:marBottom w:val="0"/>
      <w:divBdr>
        <w:top w:val="none" w:sz="0" w:space="0" w:color="auto"/>
        <w:left w:val="none" w:sz="0" w:space="0" w:color="auto"/>
        <w:bottom w:val="none" w:sz="0" w:space="0" w:color="auto"/>
        <w:right w:val="none" w:sz="0" w:space="0" w:color="auto"/>
      </w:divBdr>
    </w:div>
    <w:div w:id="841973753">
      <w:marLeft w:val="0"/>
      <w:marRight w:val="0"/>
      <w:marTop w:val="0"/>
      <w:marBottom w:val="0"/>
      <w:divBdr>
        <w:top w:val="none" w:sz="0" w:space="0" w:color="auto"/>
        <w:left w:val="none" w:sz="0" w:space="0" w:color="auto"/>
        <w:bottom w:val="none" w:sz="0" w:space="0" w:color="auto"/>
        <w:right w:val="none" w:sz="0" w:space="0" w:color="auto"/>
      </w:divBdr>
      <w:divsChild>
        <w:div w:id="841973745">
          <w:marLeft w:val="0"/>
          <w:marRight w:val="0"/>
          <w:marTop w:val="0"/>
          <w:marBottom w:val="0"/>
          <w:divBdr>
            <w:top w:val="none" w:sz="0" w:space="0" w:color="auto"/>
            <w:left w:val="none" w:sz="0" w:space="0" w:color="auto"/>
            <w:bottom w:val="none" w:sz="0" w:space="0" w:color="auto"/>
            <w:right w:val="none" w:sz="0" w:space="0" w:color="auto"/>
          </w:divBdr>
          <w:divsChild>
            <w:div w:id="841973747">
              <w:marLeft w:val="0"/>
              <w:marRight w:val="0"/>
              <w:marTop w:val="0"/>
              <w:marBottom w:val="0"/>
              <w:divBdr>
                <w:top w:val="none" w:sz="0" w:space="0" w:color="auto"/>
                <w:left w:val="none" w:sz="0" w:space="0" w:color="auto"/>
                <w:bottom w:val="none" w:sz="0" w:space="0" w:color="auto"/>
                <w:right w:val="none" w:sz="0" w:space="0" w:color="auto"/>
              </w:divBdr>
              <w:divsChild>
                <w:div w:id="841973758">
                  <w:marLeft w:val="272"/>
                  <w:marRight w:val="0"/>
                  <w:marTop w:val="272"/>
                  <w:marBottom w:val="0"/>
                  <w:divBdr>
                    <w:top w:val="none" w:sz="0" w:space="0" w:color="auto"/>
                    <w:left w:val="none" w:sz="0" w:space="0" w:color="auto"/>
                    <w:bottom w:val="none" w:sz="0" w:space="0" w:color="auto"/>
                    <w:right w:val="none" w:sz="0" w:space="0" w:color="auto"/>
                  </w:divBdr>
                  <w:divsChild>
                    <w:div w:id="841973756">
                      <w:marLeft w:val="0"/>
                      <w:marRight w:val="0"/>
                      <w:marTop w:val="0"/>
                      <w:marBottom w:val="0"/>
                      <w:divBdr>
                        <w:top w:val="none" w:sz="0" w:space="0" w:color="auto"/>
                        <w:left w:val="none" w:sz="0" w:space="0" w:color="auto"/>
                        <w:bottom w:val="none" w:sz="0" w:space="0" w:color="auto"/>
                        <w:right w:val="none" w:sz="0" w:space="0" w:color="auto"/>
                      </w:divBdr>
                    </w:div>
                    <w:div w:id="8419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973755">
      <w:marLeft w:val="0"/>
      <w:marRight w:val="0"/>
      <w:marTop w:val="0"/>
      <w:marBottom w:val="0"/>
      <w:divBdr>
        <w:top w:val="none" w:sz="0" w:space="0" w:color="auto"/>
        <w:left w:val="none" w:sz="0" w:space="0" w:color="auto"/>
        <w:bottom w:val="none" w:sz="0" w:space="0" w:color="auto"/>
        <w:right w:val="none" w:sz="0" w:space="0" w:color="auto"/>
      </w:divBdr>
    </w:div>
    <w:div w:id="841973757">
      <w:marLeft w:val="0"/>
      <w:marRight w:val="0"/>
      <w:marTop w:val="0"/>
      <w:marBottom w:val="0"/>
      <w:divBdr>
        <w:top w:val="none" w:sz="0" w:space="0" w:color="auto"/>
        <w:left w:val="none" w:sz="0" w:space="0" w:color="auto"/>
        <w:bottom w:val="none" w:sz="0" w:space="0" w:color="auto"/>
        <w:right w:val="none" w:sz="0" w:space="0" w:color="auto"/>
      </w:divBdr>
    </w:div>
    <w:div w:id="1718162026">
      <w:bodyDiv w:val="1"/>
      <w:marLeft w:val="0"/>
      <w:marRight w:val="0"/>
      <w:marTop w:val="0"/>
      <w:marBottom w:val="0"/>
      <w:divBdr>
        <w:top w:val="none" w:sz="0" w:space="0" w:color="auto"/>
        <w:left w:val="none" w:sz="0" w:space="0" w:color="auto"/>
        <w:bottom w:val="none" w:sz="0" w:space="0" w:color="auto"/>
        <w:right w:val="none" w:sz="0" w:space="0" w:color="auto"/>
      </w:divBdr>
    </w:div>
    <w:div w:id="1722900304">
      <w:bodyDiv w:val="1"/>
      <w:marLeft w:val="0"/>
      <w:marRight w:val="0"/>
      <w:marTop w:val="0"/>
      <w:marBottom w:val="0"/>
      <w:divBdr>
        <w:top w:val="none" w:sz="0" w:space="0" w:color="auto"/>
        <w:left w:val="none" w:sz="0" w:space="0" w:color="auto"/>
        <w:bottom w:val="none" w:sz="0" w:space="0" w:color="auto"/>
        <w:right w:val="none" w:sz="0" w:space="0" w:color="auto"/>
      </w:divBdr>
      <w:divsChild>
        <w:div w:id="2119907251">
          <w:marLeft w:val="0"/>
          <w:marRight w:val="0"/>
          <w:marTop w:val="0"/>
          <w:marBottom w:val="0"/>
          <w:divBdr>
            <w:top w:val="none" w:sz="0" w:space="0" w:color="auto"/>
            <w:left w:val="none" w:sz="0" w:space="0" w:color="auto"/>
            <w:bottom w:val="none" w:sz="0" w:space="0" w:color="auto"/>
            <w:right w:val="none" w:sz="0" w:space="0" w:color="auto"/>
          </w:divBdr>
          <w:divsChild>
            <w:div w:id="275992211">
              <w:marLeft w:val="0"/>
              <w:marRight w:val="0"/>
              <w:marTop w:val="0"/>
              <w:marBottom w:val="0"/>
              <w:divBdr>
                <w:top w:val="none" w:sz="0" w:space="0" w:color="auto"/>
                <w:left w:val="none" w:sz="0" w:space="0" w:color="auto"/>
                <w:bottom w:val="none" w:sz="0" w:space="0" w:color="auto"/>
                <w:right w:val="none" w:sz="0" w:space="0" w:color="auto"/>
              </w:divBdr>
              <w:divsChild>
                <w:div w:id="157103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olombo\AppData\Roaming\Microsoft\Templates\comunicat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comunicato</Template>
  <TotalTime>3</TotalTime>
  <Pages>2</Pages>
  <Words>709</Words>
  <Characters>3820</Characters>
  <Application>Microsoft Office Word</Application>
  <DocSecurity>0</DocSecurity>
  <Lines>31</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mcolombo</dc:creator>
  <cp:lastModifiedBy>mcolombo</cp:lastModifiedBy>
  <cp:revision>4</cp:revision>
  <cp:lastPrinted>2014-05-12T10:27:00Z</cp:lastPrinted>
  <dcterms:created xsi:type="dcterms:W3CDTF">2015-04-07T16:41:00Z</dcterms:created>
  <dcterms:modified xsi:type="dcterms:W3CDTF">2015-04-14T10:29:00Z</dcterms:modified>
</cp:coreProperties>
</file>